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852" w:rsidRPr="001C3852" w:rsidRDefault="001C3852" w:rsidP="00CC2668">
      <w:pPr>
        <w:spacing w:after="0" w:line="240" w:lineRule="auto"/>
        <w:rPr>
          <w:rFonts w:ascii="Times New Roman" w:hAnsi="Times New Roman" w:cs="Times New Roman"/>
          <w:i/>
          <w:sz w:val="24"/>
          <w:szCs w:val="24"/>
        </w:rPr>
      </w:pPr>
      <w:r w:rsidRPr="001C3852">
        <w:rPr>
          <w:rFonts w:ascii="Times New Roman" w:hAnsi="Times New Roman" w:cs="Times New Roman"/>
          <w:i/>
          <w:sz w:val="24"/>
          <w:szCs w:val="24"/>
        </w:rPr>
        <w:t>Uwe Hirschfeld</w:t>
      </w:r>
    </w:p>
    <w:p w:rsidR="001C3852" w:rsidRDefault="001C3852" w:rsidP="00CC2668">
      <w:pPr>
        <w:spacing w:after="0" w:line="240" w:lineRule="auto"/>
        <w:rPr>
          <w:rFonts w:ascii="Times New Roman" w:hAnsi="Times New Roman" w:cs="Times New Roman"/>
          <w:b/>
          <w:sz w:val="24"/>
          <w:szCs w:val="24"/>
        </w:rPr>
      </w:pPr>
    </w:p>
    <w:p w:rsidR="00763B2F" w:rsidRPr="001C3852" w:rsidRDefault="001C3852" w:rsidP="00CC2668">
      <w:pPr>
        <w:spacing w:after="0" w:line="240" w:lineRule="auto"/>
        <w:rPr>
          <w:rFonts w:ascii="Times New Roman" w:hAnsi="Times New Roman" w:cs="Times New Roman"/>
          <w:b/>
          <w:sz w:val="24"/>
          <w:szCs w:val="24"/>
        </w:rPr>
      </w:pPr>
      <w:r w:rsidRPr="001C3852">
        <w:rPr>
          <w:rFonts w:ascii="Times New Roman" w:hAnsi="Times New Roman" w:cs="Times New Roman"/>
          <w:b/>
          <w:bCs/>
          <w:sz w:val="24"/>
          <w:szCs w:val="24"/>
        </w:rPr>
        <w:t>Kriegszeiten - Friedensräume.</w:t>
      </w:r>
      <w:r w:rsidRPr="001C3852">
        <w:rPr>
          <w:rFonts w:ascii="Times New Roman" w:hAnsi="Times New Roman" w:cs="Times New Roman"/>
          <w:sz w:val="24"/>
          <w:szCs w:val="24"/>
        </w:rPr>
        <w:br/>
      </w:r>
      <w:r w:rsidRPr="001C3852">
        <w:rPr>
          <w:rFonts w:ascii="Times New Roman" w:hAnsi="Times New Roman" w:cs="Times New Roman"/>
          <w:i/>
          <w:iCs/>
          <w:sz w:val="24"/>
          <w:szCs w:val="24"/>
        </w:rPr>
        <w:t>Politische Bildung im kommunalen Friedensengag</w:t>
      </w:r>
      <w:r w:rsidR="00566C3A">
        <w:rPr>
          <w:rFonts w:ascii="Times New Roman" w:hAnsi="Times New Roman" w:cs="Times New Roman"/>
          <w:i/>
          <w:iCs/>
          <w:sz w:val="24"/>
          <w:szCs w:val="24"/>
        </w:rPr>
        <w:t>e</w:t>
      </w:r>
      <w:r w:rsidRPr="001C3852">
        <w:rPr>
          <w:rFonts w:ascii="Times New Roman" w:hAnsi="Times New Roman" w:cs="Times New Roman"/>
          <w:i/>
          <w:iCs/>
          <w:sz w:val="24"/>
          <w:szCs w:val="24"/>
        </w:rPr>
        <w:t>ment.</w:t>
      </w:r>
    </w:p>
    <w:p w:rsidR="00763B2F" w:rsidRPr="00CE5EC9" w:rsidRDefault="00763B2F" w:rsidP="00CC2668">
      <w:pPr>
        <w:spacing w:after="0" w:line="240" w:lineRule="auto"/>
        <w:rPr>
          <w:rFonts w:ascii="Times New Roman" w:hAnsi="Times New Roman" w:cs="Times New Roman"/>
          <w:sz w:val="24"/>
          <w:szCs w:val="24"/>
        </w:rPr>
      </w:pPr>
    </w:p>
    <w:p w:rsidR="004E7199" w:rsidRDefault="001C3852" w:rsidP="00CC2668">
      <w:pPr>
        <w:spacing w:after="0" w:line="240" w:lineRule="auto"/>
        <w:rPr>
          <w:rFonts w:ascii="Arial" w:hAnsi="Arial" w:cs="Arial"/>
          <w:color w:val="FF0000"/>
          <w:sz w:val="24"/>
          <w:szCs w:val="24"/>
        </w:rPr>
      </w:pPr>
      <w:r>
        <w:rPr>
          <w:rFonts w:ascii="Times New Roman" w:hAnsi="Times New Roman" w:cs="Times New Roman"/>
          <w:sz w:val="24"/>
          <w:szCs w:val="24"/>
        </w:rPr>
        <w:t>A</w:t>
      </w:r>
      <w:r w:rsidR="00CE1312">
        <w:rPr>
          <w:rFonts w:ascii="Times New Roman" w:hAnsi="Times New Roman" w:cs="Times New Roman"/>
          <w:sz w:val="24"/>
          <w:szCs w:val="24"/>
        </w:rPr>
        <w:t xml:space="preserve">uf die Grausamkeiten der Kriege, auf die täglich in militärischen Konflikten sterbenden Menschen, auf die verwüsteten Städte und zerstörten Regionen, </w:t>
      </w:r>
      <w:r>
        <w:rPr>
          <w:rFonts w:ascii="Times New Roman" w:hAnsi="Times New Roman" w:cs="Times New Roman"/>
          <w:sz w:val="24"/>
          <w:szCs w:val="24"/>
        </w:rPr>
        <w:t>muss hier nicht eingegangen werden – sie sind täglich in den Medien zu besichtigen</w:t>
      </w:r>
      <w:r w:rsidR="00CE1312">
        <w:rPr>
          <w:rFonts w:ascii="Times New Roman" w:hAnsi="Times New Roman" w:cs="Times New Roman"/>
          <w:sz w:val="24"/>
          <w:szCs w:val="24"/>
        </w:rPr>
        <w:t xml:space="preserve">. Ich werde </w:t>
      </w:r>
      <w:r>
        <w:rPr>
          <w:rFonts w:ascii="Times New Roman" w:hAnsi="Times New Roman" w:cs="Times New Roman"/>
          <w:sz w:val="24"/>
          <w:szCs w:val="24"/>
        </w:rPr>
        <w:t>dagegen</w:t>
      </w:r>
      <w:r w:rsidR="00CE1312">
        <w:rPr>
          <w:rFonts w:ascii="Times New Roman" w:hAnsi="Times New Roman" w:cs="Times New Roman"/>
          <w:sz w:val="24"/>
          <w:szCs w:val="24"/>
        </w:rPr>
        <w:t xml:space="preserve"> die Probleme des Alltagsverstandes </w:t>
      </w:r>
      <w:r>
        <w:rPr>
          <w:rFonts w:ascii="Times New Roman" w:hAnsi="Times New Roman" w:cs="Times New Roman"/>
          <w:sz w:val="24"/>
          <w:szCs w:val="24"/>
        </w:rPr>
        <w:t xml:space="preserve">thematisieren und </w:t>
      </w:r>
      <w:r w:rsidR="00CE1312">
        <w:rPr>
          <w:rFonts w:ascii="Times New Roman" w:hAnsi="Times New Roman" w:cs="Times New Roman"/>
          <w:sz w:val="24"/>
          <w:szCs w:val="24"/>
        </w:rPr>
        <w:t>über die Möglichkeiten politischer Bildung und über die Herausforderungen für demokratische Orte</w:t>
      </w:r>
      <w:r>
        <w:rPr>
          <w:rFonts w:ascii="Times New Roman" w:hAnsi="Times New Roman" w:cs="Times New Roman"/>
          <w:sz w:val="24"/>
          <w:szCs w:val="24"/>
        </w:rPr>
        <w:t xml:space="preserve"> nachdenken</w:t>
      </w:r>
      <w:r w:rsidR="00CE1312">
        <w:rPr>
          <w:rFonts w:ascii="Times New Roman" w:hAnsi="Times New Roman" w:cs="Times New Roman"/>
          <w:sz w:val="24"/>
          <w:szCs w:val="24"/>
        </w:rPr>
        <w:t xml:space="preserve">. </w:t>
      </w:r>
    </w:p>
    <w:p w:rsidR="00B15A4C" w:rsidRDefault="00B15A4C" w:rsidP="00CC2668">
      <w:pPr>
        <w:spacing w:after="0" w:line="240" w:lineRule="auto"/>
        <w:rPr>
          <w:rFonts w:ascii="Arial" w:hAnsi="Arial" w:cs="Arial"/>
          <w:color w:val="FF0000"/>
          <w:sz w:val="24"/>
          <w:szCs w:val="24"/>
        </w:rPr>
      </w:pPr>
    </w:p>
    <w:p w:rsidR="00B7168C" w:rsidRPr="001C3852" w:rsidRDefault="00B7168C" w:rsidP="00CC2668">
      <w:pPr>
        <w:spacing w:after="0" w:line="240" w:lineRule="auto"/>
        <w:rPr>
          <w:rFonts w:ascii="Arial" w:eastAsia="Times New Roman" w:hAnsi="Arial" w:cs="Arial"/>
          <w:b/>
          <w:sz w:val="24"/>
          <w:szCs w:val="24"/>
        </w:rPr>
      </w:pPr>
      <w:r w:rsidRPr="001C3852">
        <w:rPr>
          <w:rFonts w:ascii="Arial" w:eastAsia="Times New Roman" w:hAnsi="Arial" w:cs="Arial"/>
          <w:b/>
          <w:sz w:val="24"/>
          <w:szCs w:val="24"/>
        </w:rPr>
        <w:t>I</w:t>
      </w:r>
      <w:r w:rsidR="00854F8D">
        <w:rPr>
          <w:rFonts w:ascii="Arial" w:eastAsia="Times New Roman" w:hAnsi="Arial" w:cs="Arial"/>
          <w:b/>
          <w:sz w:val="24"/>
          <w:szCs w:val="24"/>
        </w:rPr>
        <w:t xml:space="preserve"> </w:t>
      </w:r>
      <w:r w:rsidR="004E7199" w:rsidRPr="001C3852">
        <w:rPr>
          <w:rFonts w:ascii="Arial" w:eastAsia="Times New Roman" w:hAnsi="Arial" w:cs="Arial"/>
          <w:sz w:val="24"/>
          <w:szCs w:val="24"/>
        </w:rPr>
        <w:t>normale Kriege</w:t>
      </w:r>
    </w:p>
    <w:p w:rsidR="00C44AD1" w:rsidRDefault="00D571C0" w:rsidP="00CC26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Nicht ohne Hintergedanken habe ich eben an die Grausamkeit der Kriege erinnert. Denn was ich erörtern möchte</w:t>
      </w:r>
      <w:r w:rsidR="00443C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ist soweit von dem außerordentlichen Geschehen entfernt, dass es kaum vorstellbar ist. Anhand von fünf </w:t>
      </w:r>
      <w:r w:rsidR="00443C4B">
        <w:rPr>
          <w:rFonts w:ascii="Times New Roman" w:eastAsia="Times New Roman" w:hAnsi="Times New Roman" w:cs="Times New Roman"/>
          <w:sz w:val="24"/>
          <w:szCs w:val="24"/>
        </w:rPr>
        <w:t>Hinweisen</w:t>
      </w:r>
      <w:r>
        <w:rPr>
          <w:rFonts w:ascii="Times New Roman" w:eastAsia="Times New Roman" w:hAnsi="Times New Roman" w:cs="Times New Roman"/>
          <w:sz w:val="24"/>
          <w:szCs w:val="24"/>
        </w:rPr>
        <w:t xml:space="preserve"> möchte ich die Wahrnehmung von Kriegen </w:t>
      </w:r>
      <w:r w:rsidR="00443C4B">
        <w:rPr>
          <w:rFonts w:ascii="Times New Roman" w:eastAsia="Times New Roman" w:hAnsi="Times New Roman" w:cs="Times New Roman"/>
          <w:sz w:val="24"/>
          <w:szCs w:val="24"/>
        </w:rPr>
        <w:t xml:space="preserve">heute </w:t>
      </w:r>
      <w:r>
        <w:rPr>
          <w:rFonts w:ascii="Times New Roman" w:eastAsia="Times New Roman" w:hAnsi="Times New Roman" w:cs="Times New Roman"/>
          <w:sz w:val="24"/>
          <w:szCs w:val="24"/>
        </w:rPr>
        <w:t xml:space="preserve">beleuchten. Dabei komme ich zu der </w:t>
      </w:r>
      <w:r w:rsidR="0085512E">
        <w:rPr>
          <w:rFonts w:ascii="Times New Roman" w:eastAsia="Times New Roman" w:hAnsi="Times New Roman" w:cs="Times New Roman"/>
          <w:sz w:val="24"/>
          <w:szCs w:val="24"/>
        </w:rPr>
        <w:t>These</w:t>
      </w:r>
      <w:r>
        <w:rPr>
          <w:rFonts w:ascii="Times New Roman" w:eastAsia="Times New Roman" w:hAnsi="Times New Roman" w:cs="Times New Roman"/>
          <w:sz w:val="24"/>
          <w:szCs w:val="24"/>
        </w:rPr>
        <w:t>, dass für uns</w:t>
      </w:r>
      <w:r w:rsidR="008551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einem </w:t>
      </w:r>
      <w:r w:rsidR="0085512E">
        <w:rPr>
          <w:rFonts w:ascii="Times New Roman" w:eastAsia="Times New Roman" w:hAnsi="Times New Roman" w:cs="Times New Roman"/>
          <w:sz w:val="24"/>
          <w:szCs w:val="24"/>
        </w:rPr>
        <w:t xml:space="preserve">sehr </w:t>
      </w:r>
      <w:r>
        <w:rPr>
          <w:rFonts w:ascii="Times New Roman" w:eastAsia="Times New Roman" w:hAnsi="Times New Roman" w:cs="Times New Roman"/>
          <w:sz w:val="24"/>
          <w:szCs w:val="24"/>
        </w:rPr>
        <w:t>kleinen Teil Europas</w:t>
      </w:r>
      <w:r w:rsidR="008551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der Krieg zur Normalität geworden ist. </w:t>
      </w:r>
    </w:p>
    <w:p w:rsidR="00C44AD1" w:rsidRDefault="00C44AD1" w:rsidP="00CC26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Ich gehe zum einen auf die </w:t>
      </w:r>
      <w:r w:rsidRPr="00515C57">
        <w:rPr>
          <w:rFonts w:ascii="Times New Roman" w:eastAsia="Times New Roman" w:hAnsi="Times New Roman" w:cs="Times New Roman"/>
          <w:i/>
          <w:sz w:val="24"/>
          <w:szCs w:val="24"/>
        </w:rPr>
        <w:t>Veränderungen in der Erscheinung</w:t>
      </w:r>
      <w:r>
        <w:rPr>
          <w:rFonts w:ascii="Times New Roman" w:eastAsia="Times New Roman" w:hAnsi="Times New Roman" w:cs="Times New Roman"/>
          <w:sz w:val="24"/>
          <w:szCs w:val="24"/>
        </w:rPr>
        <w:t xml:space="preserve"> kriegerischer Ereignisse ein, argumentiere also aus der Sache heraus, zum anderen spreche ich über die </w:t>
      </w:r>
      <w:r w:rsidRPr="00515C57">
        <w:rPr>
          <w:rFonts w:ascii="Times New Roman" w:eastAsia="Times New Roman" w:hAnsi="Times New Roman" w:cs="Times New Roman"/>
          <w:i/>
          <w:sz w:val="24"/>
          <w:szCs w:val="24"/>
        </w:rPr>
        <w:t>veränderte Wahrnehmung</w:t>
      </w:r>
      <w:r>
        <w:rPr>
          <w:rFonts w:ascii="Times New Roman" w:eastAsia="Times New Roman" w:hAnsi="Times New Roman" w:cs="Times New Roman"/>
          <w:sz w:val="24"/>
          <w:szCs w:val="24"/>
        </w:rPr>
        <w:t xml:space="preserve"> eben dieser Ereignisse, thematisiere also die subjektive Seite.</w:t>
      </w:r>
    </w:p>
    <w:p w:rsidR="0085512E" w:rsidRDefault="0085512E" w:rsidP="00CC26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Sicherlich kann man </w:t>
      </w:r>
      <w:r w:rsidR="00F66123">
        <w:rPr>
          <w:rFonts w:ascii="Times New Roman" w:eastAsia="Times New Roman" w:hAnsi="Times New Roman" w:cs="Times New Roman"/>
          <w:sz w:val="24"/>
          <w:szCs w:val="24"/>
        </w:rPr>
        <w:t>die Punkte noch weiter</w:t>
      </w:r>
      <w:r w:rsidR="00370352">
        <w:rPr>
          <w:rFonts w:ascii="Times New Roman" w:eastAsia="Times New Roman" w:hAnsi="Times New Roman" w:cs="Times New Roman"/>
          <w:sz w:val="24"/>
          <w:szCs w:val="24"/>
        </w:rPr>
        <w:t xml:space="preserve"> differenzieren und auch </w:t>
      </w:r>
      <w:r>
        <w:rPr>
          <w:rFonts w:ascii="Times New Roman" w:eastAsia="Times New Roman" w:hAnsi="Times New Roman" w:cs="Times New Roman"/>
          <w:sz w:val="24"/>
          <w:szCs w:val="24"/>
        </w:rPr>
        <w:t xml:space="preserve">noch weitere </w:t>
      </w:r>
      <w:r w:rsidR="00443C4B">
        <w:rPr>
          <w:rFonts w:ascii="Times New Roman" w:eastAsia="Times New Roman" w:hAnsi="Times New Roman" w:cs="Times New Roman"/>
          <w:sz w:val="24"/>
          <w:szCs w:val="24"/>
        </w:rPr>
        <w:t>Hinweise</w:t>
      </w:r>
      <w:r>
        <w:rPr>
          <w:rFonts w:ascii="Times New Roman" w:eastAsia="Times New Roman" w:hAnsi="Times New Roman" w:cs="Times New Roman"/>
          <w:sz w:val="24"/>
          <w:szCs w:val="24"/>
        </w:rPr>
        <w:t xml:space="preserve"> finden, aber ich möchte es bei diesen belassen, da sie in besonderer Weise </w:t>
      </w:r>
      <w:r w:rsidR="00515C57">
        <w:rPr>
          <w:rFonts w:ascii="Times New Roman" w:eastAsia="Times New Roman" w:hAnsi="Times New Roman" w:cs="Times New Roman"/>
          <w:sz w:val="24"/>
          <w:szCs w:val="24"/>
        </w:rPr>
        <w:t xml:space="preserve">ein </w:t>
      </w:r>
      <w:r>
        <w:rPr>
          <w:rFonts w:ascii="Times New Roman" w:eastAsia="Times New Roman" w:hAnsi="Times New Roman" w:cs="Times New Roman"/>
          <w:sz w:val="24"/>
          <w:szCs w:val="24"/>
        </w:rPr>
        <w:t>Engagement für Frieden erschweren.</w:t>
      </w:r>
    </w:p>
    <w:p w:rsidR="001C3852" w:rsidRDefault="001C3852" w:rsidP="00CC2668">
      <w:pPr>
        <w:spacing w:after="0" w:line="240" w:lineRule="auto"/>
        <w:rPr>
          <w:rFonts w:ascii="Times New Roman" w:eastAsia="Times New Roman" w:hAnsi="Times New Roman" w:cs="Times New Roman"/>
          <w:sz w:val="24"/>
          <w:szCs w:val="24"/>
        </w:rPr>
      </w:pPr>
    </w:p>
    <w:p w:rsidR="0088653A" w:rsidRDefault="0088653A" w:rsidP="00CC2668">
      <w:pPr>
        <w:spacing w:after="0" w:line="240" w:lineRule="auto"/>
        <w:rPr>
          <w:rFonts w:ascii="Times New Roman" w:eastAsia="Times New Roman" w:hAnsi="Times New Roman" w:cs="Times New Roman"/>
          <w:sz w:val="24"/>
          <w:szCs w:val="24"/>
        </w:rPr>
      </w:pPr>
      <w:r w:rsidRPr="001C3852">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Kriege sind heute zuvörderst innerstaatliche Kriege, also das, was vereinfacht als „Bürgerkriege“ bezeichnet wird.</w:t>
      </w:r>
      <w:r w:rsidR="009571AE">
        <w:rPr>
          <w:rStyle w:val="Funotenzeichen"/>
          <w:rFonts w:ascii="Times New Roman" w:eastAsia="Times New Roman" w:hAnsi="Times New Roman" w:cs="Times New Roman"/>
          <w:sz w:val="24"/>
          <w:szCs w:val="24"/>
        </w:rPr>
        <w:footnoteReference w:id="1"/>
      </w:r>
      <w:r>
        <w:rPr>
          <w:rFonts w:ascii="Times New Roman" w:eastAsia="Times New Roman" w:hAnsi="Times New Roman" w:cs="Times New Roman"/>
          <w:sz w:val="24"/>
          <w:szCs w:val="24"/>
        </w:rPr>
        <w:t xml:space="preserve"> Diese Konflikte sind in ihrer Gemengelage oftmals schwierig zu durchschauen</w:t>
      </w:r>
      <w:r w:rsidR="00F145D2">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uch -bzw. gerade dann- wenn sie sich entlang </w:t>
      </w:r>
      <w:r w:rsidR="00720812">
        <w:rPr>
          <w:rFonts w:ascii="Times New Roman" w:eastAsia="Times New Roman" w:hAnsi="Times New Roman" w:cs="Times New Roman"/>
          <w:sz w:val="24"/>
          <w:szCs w:val="24"/>
        </w:rPr>
        <w:t xml:space="preserve">(scheinbar klarer) </w:t>
      </w:r>
      <w:r>
        <w:rPr>
          <w:rFonts w:ascii="Times New Roman" w:eastAsia="Times New Roman" w:hAnsi="Times New Roman" w:cs="Times New Roman"/>
          <w:sz w:val="24"/>
          <w:szCs w:val="24"/>
        </w:rPr>
        <w:t xml:space="preserve">ethnischer und/oder religiöser Konflikte entzünden, sind die eigentlichen Hintergründe kaum zu erkennen. </w:t>
      </w:r>
      <w:r w:rsidR="009571AE">
        <w:rPr>
          <w:rFonts w:ascii="Times New Roman" w:eastAsia="Times New Roman" w:hAnsi="Times New Roman" w:cs="Times New Roman"/>
          <w:sz w:val="24"/>
          <w:szCs w:val="24"/>
        </w:rPr>
        <w:t>Sozio-ökonomische und historische Grundlagen werden in der medialen Berichterstattung gegenüber den aktuellen Geschehnissen vernachlässigt.</w:t>
      </w:r>
      <w:r w:rsidR="009571AE" w:rsidRPr="009571AE">
        <w:rPr>
          <w:rStyle w:val="Funotenzeichen"/>
          <w:rFonts w:ascii="Times New Roman" w:eastAsia="Times New Roman" w:hAnsi="Times New Roman" w:cs="Times New Roman"/>
          <w:sz w:val="24"/>
          <w:szCs w:val="24"/>
        </w:rPr>
        <w:t xml:space="preserve"> </w:t>
      </w:r>
      <w:r w:rsidR="009571AE">
        <w:rPr>
          <w:rStyle w:val="Funotenzeichen"/>
          <w:rFonts w:ascii="Times New Roman" w:eastAsia="Times New Roman" w:hAnsi="Times New Roman" w:cs="Times New Roman"/>
          <w:sz w:val="24"/>
          <w:szCs w:val="24"/>
        </w:rPr>
        <w:footnoteReference w:id="2"/>
      </w:r>
      <w:r w:rsidR="009571AE">
        <w:rPr>
          <w:rFonts w:ascii="Times New Roman" w:eastAsia="Times New Roman" w:hAnsi="Times New Roman" w:cs="Times New Roman"/>
          <w:sz w:val="24"/>
          <w:szCs w:val="24"/>
        </w:rPr>
        <w:t xml:space="preserve"> Für uns </w:t>
      </w:r>
      <w:r>
        <w:rPr>
          <w:rFonts w:ascii="Times New Roman" w:eastAsia="Times New Roman" w:hAnsi="Times New Roman" w:cs="Times New Roman"/>
          <w:sz w:val="24"/>
          <w:szCs w:val="24"/>
        </w:rPr>
        <w:t xml:space="preserve">Außenstehende </w:t>
      </w:r>
      <w:r w:rsidR="009571AE">
        <w:rPr>
          <w:rFonts w:ascii="Times New Roman" w:eastAsia="Times New Roman" w:hAnsi="Times New Roman" w:cs="Times New Roman"/>
          <w:sz w:val="24"/>
          <w:szCs w:val="24"/>
        </w:rPr>
        <w:t xml:space="preserve">ist es da nicht </w:t>
      </w:r>
      <w:r w:rsidR="00F145D2">
        <w:rPr>
          <w:rFonts w:ascii="Times New Roman" w:eastAsia="Times New Roman" w:hAnsi="Times New Roman" w:cs="Times New Roman"/>
          <w:sz w:val="24"/>
          <w:szCs w:val="24"/>
        </w:rPr>
        <w:t xml:space="preserve">so </w:t>
      </w:r>
      <w:r w:rsidR="009571AE">
        <w:rPr>
          <w:rFonts w:ascii="Times New Roman" w:eastAsia="Times New Roman" w:hAnsi="Times New Roman" w:cs="Times New Roman"/>
          <w:sz w:val="24"/>
          <w:szCs w:val="24"/>
        </w:rPr>
        <w:t xml:space="preserve">einfach </w:t>
      </w:r>
      <w:r>
        <w:rPr>
          <w:rFonts w:ascii="Times New Roman" w:eastAsia="Times New Roman" w:hAnsi="Times New Roman" w:cs="Times New Roman"/>
          <w:sz w:val="24"/>
          <w:szCs w:val="24"/>
        </w:rPr>
        <w:t>Position zu ergreifen</w:t>
      </w:r>
      <w:r w:rsidR="00E877EC">
        <w:rPr>
          <w:rFonts w:ascii="Times New Roman" w:eastAsia="Times New Roman" w:hAnsi="Times New Roman" w:cs="Times New Roman"/>
          <w:sz w:val="24"/>
          <w:szCs w:val="24"/>
        </w:rPr>
        <w:t xml:space="preserve">, wie es </w:t>
      </w:r>
      <w:r w:rsidR="00F145D2">
        <w:rPr>
          <w:rFonts w:ascii="Times New Roman" w:eastAsia="Times New Roman" w:hAnsi="Times New Roman" w:cs="Times New Roman"/>
          <w:sz w:val="24"/>
          <w:szCs w:val="24"/>
        </w:rPr>
        <w:t xml:space="preserve">beispielsweise </w:t>
      </w:r>
      <w:r w:rsidR="00E877EC">
        <w:rPr>
          <w:rFonts w:ascii="Times New Roman" w:eastAsia="Times New Roman" w:hAnsi="Times New Roman" w:cs="Times New Roman"/>
          <w:sz w:val="24"/>
          <w:szCs w:val="24"/>
        </w:rPr>
        <w:t>früher</w:t>
      </w:r>
      <w:r>
        <w:rPr>
          <w:rFonts w:ascii="Times New Roman" w:eastAsia="Times New Roman" w:hAnsi="Times New Roman" w:cs="Times New Roman"/>
          <w:sz w:val="24"/>
          <w:szCs w:val="24"/>
        </w:rPr>
        <w:t xml:space="preserve"> in den Kriegen USA-Vietnam oder UdSSR-Afghanistan war.</w:t>
      </w:r>
    </w:p>
    <w:p w:rsidR="00443C4B" w:rsidRDefault="00443C4B" w:rsidP="00CC2668">
      <w:pPr>
        <w:spacing w:after="0" w:line="240" w:lineRule="auto"/>
        <w:ind w:left="708"/>
        <w:rPr>
          <w:rFonts w:ascii="Times New Roman" w:eastAsia="Times New Roman" w:hAnsi="Times New Roman" w:cs="Times New Roman"/>
          <w:sz w:val="24"/>
          <w:szCs w:val="24"/>
        </w:rPr>
      </w:pPr>
      <w:r w:rsidRPr="00443C4B">
        <w:rPr>
          <w:rFonts w:ascii="Times New Roman" w:eastAsia="Times New Roman" w:hAnsi="Times New Roman" w:cs="Times New Roman"/>
          <w:i/>
          <w:sz w:val="24"/>
          <w:szCs w:val="24"/>
        </w:rPr>
        <w:t>Nebenbemerkung</w:t>
      </w:r>
      <w:r>
        <w:rPr>
          <w:rFonts w:ascii="Times New Roman" w:eastAsia="Times New Roman" w:hAnsi="Times New Roman" w:cs="Times New Roman"/>
          <w:sz w:val="24"/>
          <w:szCs w:val="24"/>
        </w:rPr>
        <w:t xml:space="preserve">: dass der Krieg 2014 im Gaza-Streifen so viel Aufmerksamkeit erhielt und Empörung auslöste, lag </w:t>
      </w:r>
      <w:r w:rsidR="00515C57">
        <w:rPr>
          <w:rFonts w:ascii="Times New Roman" w:eastAsia="Times New Roman" w:hAnsi="Times New Roman" w:cs="Times New Roman"/>
          <w:sz w:val="24"/>
          <w:szCs w:val="24"/>
        </w:rPr>
        <w:t xml:space="preserve">sicher </w:t>
      </w:r>
      <w:r>
        <w:rPr>
          <w:rFonts w:ascii="Times New Roman" w:eastAsia="Times New Roman" w:hAnsi="Times New Roman" w:cs="Times New Roman"/>
          <w:sz w:val="24"/>
          <w:szCs w:val="24"/>
        </w:rPr>
        <w:t>zu einem gehörigen Teil daran, dass er in das „alte Muster“ passte: Grenzen, Territorien und Staaten waren klar. Da war es leicht, für die eine oder andere Seite Partei zu ergreifen.</w:t>
      </w:r>
    </w:p>
    <w:p w:rsidR="00B15A4C" w:rsidRDefault="00B15A4C" w:rsidP="00CC2668">
      <w:pPr>
        <w:spacing w:after="0" w:line="240" w:lineRule="auto"/>
        <w:rPr>
          <w:rFonts w:ascii="Arial" w:hAnsi="Arial" w:cs="Arial"/>
          <w:color w:val="FF0000"/>
          <w:sz w:val="24"/>
          <w:szCs w:val="24"/>
        </w:rPr>
      </w:pPr>
    </w:p>
    <w:p w:rsidR="00E42EE4" w:rsidRDefault="009571AE" w:rsidP="00CC2668">
      <w:pPr>
        <w:spacing w:after="0" w:line="240" w:lineRule="auto"/>
        <w:rPr>
          <w:rFonts w:ascii="Times New Roman" w:eastAsia="Times New Roman" w:hAnsi="Times New Roman" w:cs="Times New Roman"/>
          <w:sz w:val="24"/>
          <w:szCs w:val="24"/>
        </w:rPr>
      </w:pPr>
      <w:r w:rsidRPr="001C3852">
        <w:rPr>
          <w:rFonts w:ascii="Times New Roman" w:eastAsia="Times New Roman" w:hAnsi="Times New Roman" w:cs="Times New Roman"/>
          <w:sz w:val="24"/>
          <w:szCs w:val="24"/>
        </w:rPr>
        <w:t xml:space="preserve">2. </w:t>
      </w:r>
      <w:r w:rsidR="00075782">
        <w:rPr>
          <w:rFonts w:ascii="Times New Roman" w:eastAsia="Times New Roman" w:hAnsi="Times New Roman" w:cs="Times New Roman"/>
          <w:sz w:val="24"/>
          <w:szCs w:val="24"/>
        </w:rPr>
        <w:t>Ein weiteres Problem kommt hinzu: di</w:t>
      </w:r>
      <w:r w:rsidR="00515C57">
        <w:rPr>
          <w:rFonts w:ascii="Times New Roman" w:eastAsia="Times New Roman" w:hAnsi="Times New Roman" w:cs="Times New Roman"/>
          <w:sz w:val="24"/>
          <w:szCs w:val="24"/>
        </w:rPr>
        <w:t>e Friedensforschung beobachtet eine</w:t>
      </w:r>
      <w:r w:rsidR="00075782">
        <w:rPr>
          <w:rFonts w:ascii="Times New Roman" w:eastAsia="Times New Roman" w:hAnsi="Times New Roman" w:cs="Times New Roman"/>
          <w:sz w:val="24"/>
          <w:szCs w:val="24"/>
        </w:rPr>
        <w:t xml:space="preserve"> Entwicklung von Kriegsökonomien, die den Krieg als „Ressource“ brauchen und ihn daher immer wieder reproduzieren. </w:t>
      </w:r>
      <w:r w:rsidR="00051E65">
        <w:rPr>
          <w:rFonts w:ascii="Times New Roman" w:eastAsia="Times New Roman" w:hAnsi="Times New Roman" w:cs="Times New Roman"/>
          <w:sz w:val="24"/>
          <w:szCs w:val="24"/>
        </w:rPr>
        <w:t>Waren in den zwischenstaatlichen Konflikten die Kriegskosten eine enorme Belastung der Nationalökonomie (auch wenn es Gruppen gab, die am Krieg verdienten)</w:t>
      </w:r>
      <w:r w:rsidR="00443C4B">
        <w:rPr>
          <w:rFonts w:ascii="Times New Roman" w:eastAsia="Times New Roman" w:hAnsi="Times New Roman" w:cs="Times New Roman"/>
          <w:sz w:val="24"/>
          <w:szCs w:val="24"/>
        </w:rPr>
        <w:t xml:space="preserve"> und </w:t>
      </w:r>
      <w:r w:rsidR="00443C4B">
        <w:rPr>
          <w:rFonts w:ascii="Times New Roman" w:eastAsia="Times New Roman" w:hAnsi="Times New Roman" w:cs="Times New Roman"/>
          <w:sz w:val="24"/>
          <w:szCs w:val="24"/>
        </w:rPr>
        <w:lastRenderedPageBreak/>
        <w:t xml:space="preserve">drängten damit </w:t>
      </w:r>
      <w:r w:rsidR="00051E65">
        <w:rPr>
          <w:rFonts w:ascii="Times New Roman" w:eastAsia="Times New Roman" w:hAnsi="Times New Roman" w:cs="Times New Roman"/>
          <w:sz w:val="24"/>
          <w:szCs w:val="24"/>
        </w:rPr>
        <w:t xml:space="preserve">auf eine baldige Beendigung des militärischen Konflikts, so sind </w:t>
      </w:r>
      <w:r w:rsidR="00443C4B">
        <w:rPr>
          <w:rFonts w:ascii="Times New Roman" w:eastAsia="Times New Roman" w:hAnsi="Times New Roman" w:cs="Times New Roman"/>
          <w:sz w:val="24"/>
          <w:szCs w:val="24"/>
        </w:rPr>
        <w:t xml:space="preserve">heute </w:t>
      </w:r>
      <w:r w:rsidR="00051E65">
        <w:rPr>
          <w:rFonts w:ascii="Times New Roman" w:eastAsia="Times New Roman" w:hAnsi="Times New Roman" w:cs="Times New Roman"/>
          <w:sz w:val="24"/>
          <w:szCs w:val="24"/>
        </w:rPr>
        <w:t xml:space="preserve">in vielen Bürgerkriegen Parteien beteiligt, deren ökonomische Existenz weitgehend auf </w:t>
      </w:r>
      <w:r w:rsidR="00443C4B">
        <w:rPr>
          <w:rFonts w:ascii="Times New Roman" w:eastAsia="Times New Roman" w:hAnsi="Times New Roman" w:cs="Times New Roman"/>
          <w:sz w:val="24"/>
          <w:szCs w:val="24"/>
        </w:rPr>
        <w:t>eben diesen</w:t>
      </w:r>
      <w:r w:rsidR="00051E65">
        <w:rPr>
          <w:rFonts w:ascii="Times New Roman" w:eastAsia="Times New Roman" w:hAnsi="Times New Roman" w:cs="Times New Roman"/>
          <w:sz w:val="24"/>
          <w:szCs w:val="24"/>
        </w:rPr>
        <w:t xml:space="preserve"> </w:t>
      </w:r>
      <w:r w:rsidR="00051E65" w:rsidRPr="00F06A26">
        <w:rPr>
          <w:rFonts w:ascii="Times New Roman" w:eastAsia="Times New Roman" w:hAnsi="Times New Roman" w:cs="Times New Roman"/>
          <w:sz w:val="24"/>
          <w:szCs w:val="24"/>
        </w:rPr>
        <w:t>Gewaltverhältnissen beruht</w:t>
      </w:r>
      <w:r w:rsidR="00D37F44" w:rsidRPr="00F06A26">
        <w:rPr>
          <w:rFonts w:ascii="Times New Roman" w:eastAsia="Times New Roman" w:hAnsi="Times New Roman" w:cs="Times New Roman"/>
          <w:sz w:val="24"/>
          <w:szCs w:val="24"/>
        </w:rPr>
        <w:t xml:space="preserve"> (siehe: Le Billon 2014)</w:t>
      </w:r>
      <w:r w:rsidR="00051E65" w:rsidRPr="00F06A26">
        <w:rPr>
          <w:rFonts w:ascii="Times New Roman" w:eastAsia="Times New Roman" w:hAnsi="Times New Roman" w:cs="Times New Roman"/>
          <w:sz w:val="24"/>
          <w:szCs w:val="24"/>
        </w:rPr>
        <w:t xml:space="preserve">. </w:t>
      </w:r>
      <w:r w:rsidR="00E42EE4" w:rsidRPr="00F06A26">
        <w:rPr>
          <w:rFonts w:ascii="Times New Roman" w:eastAsia="Times New Roman" w:hAnsi="Times New Roman" w:cs="Times New Roman"/>
          <w:sz w:val="24"/>
          <w:szCs w:val="24"/>
        </w:rPr>
        <w:t>„Der Krieg ernährt den Krieg; er ist wieder zu einem Geschäft geworden. Die, die von ihm profitieren, sind darum selten an seiner Beendigung in</w:t>
      </w:r>
      <w:r w:rsidR="00F66123">
        <w:rPr>
          <w:rFonts w:ascii="Times New Roman" w:eastAsia="Times New Roman" w:hAnsi="Times New Roman" w:cs="Times New Roman"/>
          <w:sz w:val="24"/>
          <w:szCs w:val="24"/>
        </w:rPr>
        <w:t xml:space="preserve">teressiert.“ </w:t>
      </w:r>
      <w:r w:rsidR="001C3852">
        <w:rPr>
          <w:rFonts w:ascii="Times New Roman" w:eastAsia="Times New Roman" w:hAnsi="Times New Roman" w:cs="Times New Roman"/>
          <w:sz w:val="24"/>
          <w:szCs w:val="24"/>
        </w:rPr>
        <w:t>(</w:t>
      </w:r>
      <w:proofErr w:type="spellStart"/>
      <w:r w:rsidR="00E42EE4" w:rsidRPr="00F06A26">
        <w:rPr>
          <w:rFonts w:ascii="Times New Roman" w:eastAsia="Times New Roman" w:hAnsi="Times New Roman" w:cs="Times New Roman"/>
          <w:sz w:val="24"/>
          <w:szCs w:val="24"/>
        </w:rPr>
        <w:t>Münkler</w:t>
      </w:r>
      <w:proofErr w:type="spellEnd"/>
      <w:r w:rsidR="00E42EE4" w:rsidRPr="00F06A26">
        <w:rPr>
          <w:rFonts w:ascii="Times New Roman" w:eastAsia="Times New Roman" w:hAnsi="Times New Roman" w:cs="Times New Roman"/>
          <w:sz w:val="24"/>
          <w:szCs w:val="24"/>
        </w:rPr>
        <w:t xml:space="preserve"> 2003</w:t>
      </w:r>
      <w:r w:rsidR="001C3852">
        <w:rPr>
          <w:rFonts w:ascii="Times New Roman" w:eastAsia="Times New Roman" w:hAnsi="Times New Roman" w:cs="Times New Roman"/>
          <w:sz w:val="24"/>
          <w:szCs w:val="24"/>
        </w:rPr>
        <w:t>)</w:t>
      </w:r>
      <w:r w:rsidR="00F66123">
        <w:rPr>
          <w:rFonts w:ascii="Times New Roman" w:eastAsia="Times New Roman" w:hAnsi="Times New Roman" w:cs="Times New Roman"/>
          <w:sz w:val="24"/>
          <w:szCs w:val="24"/>
        </w:rPr>
        <w:t>.</w:t>
      </w:r>
    </w:p>
    <w:p w:rsidR="00D3270B" w:rsidRDefault="00F66123" w:rsidP="00CC2668">
      <w:pPr>
        <w:spacing w:after="0" w:line="240" w:lineRule="auto"/>
        <w:rPr>
          <w:rFonts w:ascii="Times New Roman" w:eastAsia="Times New Roman" w:hAnsi="Times New Roman"/>
          <w:sz w:val="24"/>
          <w:szCs w:val="24"/>
        </w:rPr>
      </w:pPr>
      <w:r>
        <w:rPr>
          <w:rFonts w:ascii="Times New Roman" w:eastAsia="Times New Roman" w:hAnsi="Times New Roman"/>
          <w:sz w:val="24"/>
          <w:szCs w:val="24"/>
        </w:rPr>
        <w:t>Und es ist auch nicht zu vergessen, dass die Industriestaaten mit Waffenproduktion und deren Lieferung (manchmal mit -bekannten- Umwegen) in Kriegsgebiete ebenfalls gut verdienen – worauf kein Finanzminister verzichten möchte.</w:t>
      </w:r>
    </w:p>
    <w:p w:rsidR="00F66123" w:rsidRDefault="00F66123" w:rsidP="00CC2668">
      <w:pPr>
        <w:spacing w:after="0" w:line="240" w:lineRule="auto"/>
        <w:rPr>
          <w:rFonts w:ascii="Times New Roman" w:eastAsia="Times New Roman" w:hAnsi="Times New Roman" w:cs="Times New Roman"/>
          <w:sz w:val="24"/>
          <w:szCs w:val="24"/>
        </w:rPr>
      </w:pPr>
    </w:p>
    <w:p w:rsidR="00075782" w:rsidRPr="005E10EA" w:rsidRDefault="009571AE" w:rsidP="00CC2668">
      <w:pPr>
        <w:spacing w:after="0" w:line="240" w:lineRule="auto"/>
        <w:rPr>
          <w:rStyle w:val="image-caption"/>
          <w:rFonts w:ascii="Times New Roman" w:hAnsi="Times New Roman" w:cs="Times New Roman"/>
          <w:sz w:val="24"/>
          <w:szCs w:val="24"/>
        </w:rPr>
      </w:pPr>
      <w:r w:rsidRPr="001C3852">
        <w:rPr>
          <w:rFonts w:ascii="Times New Roman" w:eastAsia="Times New Roman" w:hAnsi="Times New Roman" w:cs="Times New Roman"/>
          <w:sz w:val="24"/>
          <w:szCs w:val="24"/>
        </w:rPr>
        <w:t xml:space="preserve">3. </w:t>
      </w:r>
      <w:r w:rsidR="00D37F44">
        <w:rPr>
          <w:rFonts w:ascii="Times New Roman" w:eastAsia="Times New Roman" w:hAnsi="Times New Roman" w:cs="Times New Roman"/>
          <w:sz w:val="24"/>
          <w:szCs w:val="24"/>
        </w:rPr>
        <w:t xml:space="preserve">Die sogenannten „Blutdiamanten“ sind ein </w:t>
      </w:r>
      <w:r w:rsidR="00F06A26">
        <w:rPr>
          <w:rFonts w:ascii="Times New Roman" w:eastAsia="Times New Roman" w:hAnsi="Times New Roman" w:cs="Times New Roman"/>
          <w:sz w:val="24"/>
          <w:szCs w:val="24"/>
        </w:rPr>
        <w:t>berüchtigtes</w:t>
      </w:r>
      <w:r w:rsidR="00D37F44">
        <w:rPr>
          <w:rFonts w:ascii="Times New Roman" w:eastAsia="Times New Roman" w:hAnsi="Times New Roman" w:cs="Times New Roman"/>
          <w:sz w:val="24"/>
          <w:szCs w:val="24"/>
        </w:rPr>
        <w:t xml:space="preserve"> Stichwort</w:t>
      </w:r>
      <w:r w:rsidR="00443C4B">
        <w:rPr>
          <w:rFonts w:ascii="Times New Roman" w:eastAsia="Times New Roman" w:hAnsi="Times New Roman" w:cs="Times New Roman"/>
          <w:sz w:val="24"/>
          <w:szCs w:val="24"/>
        </w:rPr>
        <w:t xml:space="preserve"> für die Kriegsökonomien</w:t>
      </w:r>
      <w:r w:rsidR="00D37F44">
        <w:rPr>
          <w:rFonts w:ascii="Times New Roman" w:eastAsia="Times New Roman" w:hAnsi="Times New Roman" w:cs="Times New Roman"/>
          <w:sz w:val="24"/>
          <w:szCs w:val="24"/>
        </w:rPr>
        <w:t>, „</w:t>
      </w:r>
      <w:proofErr w:type="spellStart"/>
      <w:r w:rsidR="00D37F44">
        <w:rPr>
          <w:rFonts w:ascii="Times New Roman" w:eastAsia="Times New Roman" w:hAnsi="Times New Roman" w:cs="Times New Roman"/>
          <w:sz w:val="24"/>
          <w:szCs w:val="24"/>
        </w:rPr>
        <w:t>warlords</w:t>
      </w:r>
      <w:proofErr w:type="spellEnd"/>
      <w:r w:rsidR="00D37F44">
        <w:rPr>
          <w:rFonts w:ascii="Times New Roman" w:eastAsia="Times New Roman" w:hAnsi="Times New Roman" w:cs="Times New Roman"/>
          <w:sz w:val="24"/>
          <w:szCs w:val="24"/>
        </w:rPr>
        <w:t xml:space="preserve">“ ein anderes. Krieg verlagert sich vom „hoheitlichen“ Handeln zum „privaten“ Unternehmen. Und das keineswegs nur bei </w:t>
      </w:r>
      <w:r w:rsidR="00D37F44" w:rsidRPr="005E10EA">
        <w:rPr>
          <w:rFonts w:ascii="Times New Roman" w:eastAsia="Times New Roman" w:hAnsi="Times New Roman" w:cs="Times New Roman"/>
          <w:sz w:val="24"/>
          <w:szCs w:val="24"/>
        </w:rPr>
        <w:t xml:space="preserve">irgendwelchen Stammesfürsten. </w:t>
      </w:r>
      <w:r w:rsidR="00515C57">
        <w:rPr>
          <w:rFonts w:ascii="Times New Roman" w:eastAsia="Times New Roman" w:hAnsi="Times New Roman" w:cs="Times New Roman"/>
          <w:sz w:val="24"/>
          <w:szCs w:val="24"/>
        </w:rPr>
        <w:t>In Afghanistan waren im US-amerikanischen Auftrag zeitweilig mehr Söldner von privaten Sicherheitsfirmen im Einsatz als reguläre US-Soldaten.</w:t>
      </w:r>
      <w:r w:rsidR="00515C57">
        <w:rPr>
          <w:rStyle w:val="Funotenzeichen"/>
          <w:rFonts w:ascii="Times New Roman" w:eastAsia="Times New Roman" w:hAnsi="Times New Roman" w:cs="Times New Roman"/>
          <w:sz w:val="24"/>
          <w:szCs w:val="24"/>
        </w:rPr>
        <w:footnoteReference w:id="3"/>
      </w:r>
      <w:r w:rsidR="00515C57">
        <w:rPr>
          <w:rFonts w:ascii="Times New Roman" w:eastAsia="Times New Roman" w:hAnsi="Times New Roman" w:cs="Times New Roman"/>
          <w:sz w:val="24"/>
          <w:szCs w:val="24"/>
        </w:rPr>
        <w:t xml:space="preserve"> </w:t>
      </w:r>
    </w:p>
    <w:p w:rsidR="00F81AC2" w:rsidRDefault="00301C75" w:rsidP="00CC2668">
      <w:pPr>
        <w:spacing w:after="0" w:line="240" w:lineRule="auto"/>
        <w:rPr>
          <w:rFonts w:ascii="Times New Roman" w:eastAsia="Times New Roman" w:hAnsi="Times New Roman"/>
          <w:sz w:val="24"/>
          <w:szCs w:val="24"/>
        </w:rPr>
      </w:pPr>
      <w:r>
        <w:rPr>
          <w:rFonts w:ascii="Times New Roman" w:eastAsia="Times New Roman" w:hAnsi="Times New Roman" w:cs="Times New Roman"/>
          <w:sz w:val="24"/>
          <w:szCs w:val="24"/>
        </w:rPr>
        <w:t xml:space="preserve">Diese privaten Kriegsfirmen, </w:t>
      </w:r>
      <w:proofErr w:type="spellStart"/>
      <w:r w:rsidRPr="00670A29">
        <w:rPr>
          <w:rFonts w:ascii="Times New Roman" w:eastAsia="Times New Roman" w:hAnsi="Times New Roman" w:cs="Times New Roman"/>
          <w:i/>
          <w:sz w:val="24"/>
          <w:szCs w:val="24"/>
        </w:rPr>
        <w:t>Blackwater</w:t>
      </w:r>
      <w:proofErr w:type="spellEnd"/>
      <w:r>
        <w:rPr>
          <w:rFonts w:ascii="Times New Roman" w:eastAsia="Times New Roman" w:hAnsi="Times New Roman" w:cs="Times New Roman"/>
          <w:sz w:val="24"/>
          <w:szCs w:val="24"/>
        </w:rPr>
        <w:t xml:space="preserve"> </w:t>
      </w:r>
      <w:r w:rsidR="00F06A26">
        <w:rPr>
          <w:rFonts w:ascii="Times New Roman" w:eastAsia="Times New Roman" w:hAnsi="Times New Roman" w:cs="Times New Roman"/>
          <w:sz w:val="24"/>
          <w:szCs w:val="24"/>
        </w:rPr>
        <w:t>ist wohl die bekannteste, wahrlich aber nicht die einzige</w:t>
      </w:r>
      <w:proofErr w:type="gramStart"/>
      <w:r w:rsidR="00F06A26">
        <w:rPr>
          <w:rFonts w:ascii="Times New Roman" w:eastAsia="Times New Roman" w:hAnsi="Times New Roman" w:cs="Times New Roman"/>
          <w:sz w:val="24"/>
          <w:szCs w:val="24"/>
        </w:rPr>
        <w:t>!,</w:t>
      </w:r>
      <w:proofErr w:type="gramEnd"/>
      <w:r w:rsidR="00F06A26">
        <w:rPr>
          <w:rFonts w:ascii="Times New Roman" w:eastAsia="Times New Roman" w:hAnsi="Times New Roman" w:cs="Times New Roman"/>
          <w:sz w:val="24"/>
          <w:szCs w:val="24"/>
        </w:rPr>
        <w:t xml:space="preserve"> stellen nicht nur ein juristisches Problem dar (die beauftragenden Staaten haften nämlich nicht - und damit sind </w:t>
      </w:r>
      <w:r w:rsidR="00443C4B">
        <w:rPr>
          <w:rFonts w:ascii="Times New Roman" w:eastAsia="Times New Roman" w:hAnsi="Times New Roman" w:cs="Times New Roman"/>
          <w:sz w:val="24"/>
          <w:szCs w:val="24"/>
        </w:rPr>
        <w:t>die</w:t>
      </w:r>
      <w:r w:rsidR="00F06A26">
        <w:rPr>
          <w:rFonts w:ascii="Times New Roman" w:eastAsia="Times New Roman" w:hAnsi="Times New Roman" w:cs="Times New Roman"/>
          <w:sz w:val="24"/>
          <w:szCs w:val="24"/>
        </w:rPr>
        <w:t xml:space="preserve"> völkerrechtlichen Regularien obsolet!), sondern auch einen beträchtlichen ökonomischen Faktor der Wertschöpfung.</w:t>
      </w:r>
      <w:r w:rsidR="009571AE">
        <w:rPr>
          <w:rFonts w:ascii="Times New Roman" w:eastAsia="Times New Roman" w:hAnsi="Times New Roman" w:cs="Times New Roman"/>
          <w:sz w:val="24"/>
          <w:szCs w:val="24"/>
        </w:rPr>
        <w:t xml:space="preserve"> </w:t>
      </w:r>
      <w:r w:rsidR="00F81AC2">
        <w:rPr>
          <w:rFonts w:ascii="Times New Roman" w:eastAsia="Times New Roman" w:hAnsi="Times New Roman"/>
          <w:sz w:val="24"/>
          <w:szCs w:val="24"/>
        </w:rPr>
        <w:t>Söldner sind (wieder) zu Exportschlagern geworden, wie die große Zahl weißer südafrikanischer Ex-Polizisten und Militärs zeigt, die sich nach dem Fall des Apartheid-Regimes in anderen Regionen zur Beteiligung an Kriegshandlungen verdingt haben.</w:t>
      </w:r>
    </w:p>
    <w:p w:rsidR="00D3270B" w:rsidRDefault="00D3270B" w:rsidP="00CC2668">
      <w:pPr>
        <w:spacing w:after="0" w:line="240" w:lineRule="auto"/>
        <w:rPr>
          <w:rFonts w:ascii="Times New Roman" w:eastAsia="Times New Roman" w:hAnsi="Times New Roman" w:cs="Times New Roman"/>
          <w:sz w:val="24"/>
          <w:szCs w:val="24"/>
        </w:rPr>
      </w:pPr>
    </w:p>
    <w:p w:rsidR="005E10EA" w:rsidRDefault="009571AE" w:rsidP="00CC2668">
      <w:pPr>
        <w:spacing w:after="0" w:line="240" w:lineRule="auto"/>
        <w:rPr>
          <w:rFonts w:ascii="Times New Roman" w:eastAsia="Times New Roman" w:hAnsi="Times New Roman" w:cs="Times New Roman"/>
          <w:sz w:val="24"/>
          <w:szCs w:val="24"/>
        </w:rPr>
      </w:pPr>
      <w:r w:rsidRPr="001C3852">
        <w:rPr>
          <w:rFonts w:ascii="Times New Roman" w:eastAsia="Times New Roman" w:hAnsi="Times New Roman" w:cs="Times New Roman"/>
          <w:sz w:val="24"/>
          <w:szCs w:val="24"/>
        </w:rPr>
        <w:t xml:space="preserve">4. </w:t>
      </w:r>
      <w:r w:rsidR="00F06A26">
        <w:rPr>
          <w:rFonts w:ascii="Times New Roman" w:eastAsia="Times New Roman" w:hAnsi="Times New Roman" w:cs="Times New Roman"/>
          <w:sz w:val="24"/>
          <w:szCs w:val="24"/>
        </w:rPr>
        <w:t>Ein</w:t>
      </w:r>
      <w:r w:rsidR="00123405">
        <w:rPr>
          <w:rFonts w:ascii="Times New Roman" w:eastAsia="Times New Roman" w:hAnsi="Times New Roman" w:cs="Times New Roman"/>
          <w:sz w:val="24"/>
          <w:szCs w:val="24"/>
        </w:rPr>
        <w:t>e</w:t>
      </w:r>
      <w:r w:rsidR="00F06A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weitere</w:t>
      </w:r>
      <w:r w:rsidR="00443C4B">
        <w:rPr>
          <w:rFonts w:ascii="Times New Roman" w:eastAsia="Times New Roman" w:hAnsi="Times New Roman" w:cs="Times New Roman"/>
          <w:sz w:val="24"/>
          <w:szCs w:val="24"/>
        </w:rPr>
        <w:t xml:space="preserve"> Entwicklung</w:t>
      </w:r>
      <w:r w:rsidR="00F06A26">
        <w:rPr>
          <w:rFonts w:ascii="Times New Roman" w:eastAsia="Times New Roman" w:hAnsi="Times New Roman" w:cs="Times New Roman"/>
          <w:sz w:val="24"/>
          <w:szCs w:val="24"/>
        </w:rPr>
        <w:t xml:space="preserve"> soll noch erwähnt werden. Während auf der einen Seite die Privatisierung der Kriege auf der Verbilligung der Kriegsführungsmöglichkeiten beruht (Handfeuerwaffen, Pick-ups und ein paar Kämpfer reichen schon), </w:t>
      </w:r>
      <w:r w:rsidR="00903742">
        <w:rPr>
          <w:rFonts w:ascii="Times New Roman" w:eastAsia="Times New Roman" w:hAnsi="Times New Roman" w:cs="Times New Roman"/>
          <w:sz w:val="24"/>
          <w:szCs w:val="24"/>
        </w:rPr>
        <w:t>werden die Kriege auf Seiten der Industriestaaten zumindest teilweise zu (kostspieligen) High-Tech-</w:t>
      </w:r>
      <w:r w:rsidR="00920D2D">
        <w:rPr>
          <w:rFonts w:ascii="Times New Roman" w:eastAsia="Times New Roman" w:hAnsi="Times New Roman" w:cs="Times New Roman"/>
          <w:sz w:val="24"/>
          <w:szCs w:val="24"/>
        </w:rPr>
        <w:t xml:space="preserve">Eingriffen: das bekannteste Beispiel </w:t>
      </w:r>
      <w:r w:rsidR="00515C57">
        <w:rPr>
          <w:rFonts w:ascii="Times New Roman" w:eastAsia="Times New Roman" w:hAnsi="Times New Roman" w:cs="Times New Roman"/>
          <w:sz w:val="24"/>
          <w:szCs w:val="24"/>
        </w:rPr>
        <w:t>ist</w:t>
      </w:r>
      <w:r w:rsidR="00920D2D">
        <w:rPr>
          <w:rFonts w:ascii="Times New Roman" w:eastAsia="Times New Roman" w:hAnsi="Times New Roman" w:cs="Times New Roman"/>
          <w:sz w:val="24"/>
          <w:szCs w:val="24"/>
        </w:rPr>
        <w:t xml:space="preserve"> die gezielte</w:t>
      </w:r>
      <w:r w:rsidR="00515C57">
        <w:rPr>
          <w:rFonts w:ascii="Times New Roman" w:eastAsia="Times New Roman" w:hAnsi="Times New Roman" w:cs="Times New Roman"/>
          <w:sz w:val="24"/>
          <w:szCs w:val="24"/>
        </w:rPr>
        <w:t xml:space="preserve"> Tötung</w:t>
      </w:r>
      <w:r w:rsidR="00920D2D">
        <w:rPr>
          <w:rFonts w:ascii="Times New Roman" w:eastAsia="Times New Roman" w:hAnsi="Times New Roman" w:cs="Times New Roman"/>
          <w:sz w:val="24"/>
          <w:szCs w:val="24"/>
        </w:rPr>
        <w:t xml:space="preserve"> mittels Drohnen. Hier findet eine (einseitig</w:t>
      </w:r>
      <w:r w:rsidR="00670A29">
        <w:rPr>
          <w:rFonts w:ascii="Times New Roman" w:eastAsia="Times New Roman" w:hAnsi="Times New Roman" w:cs="Times New Roman"/>
          <w:sz w:val="24"/>
          <w:szCs w:val="24"/>
        </w:rPr>
        <w:t>!</w:t>
      </w:r>
      <w:r w:rsidR="00920D2D">
        <w:rPr>
          <w:rFonts w:ascii="Times New Roman" w:eastAsia="Times New Roman" w:hAnsi="Times New Roman" w:cs="Times New Roman"/>
          <w:sz w:val="24"/>
          <w:szCs w:val="24"/>
        </w:rPr>
        <w:t xml:space="preserve">) </w:t>
      </w:r>
      <w:proofErr w:type="spellStart"/>
      <w:r w:rsidR="00920D2D">
        <w:rPr>
          <w:rFonts w:ascii="Times New Roman" w:eastAsia="Times New Roman" w:hAnsi="Times New Roman" w:cs="Times New Roman"/>
          <w:sz w:val="24"/>
          <w:szCs w:val="24"/>
        </w:rPr>
        <w:t>entpersonifizierte</w:t>
      </w:r>
      <w:proofErr w:type="spellEnd"/>
      <w:r w:rsidR="00920D2D">
        <w:rPr>
          <w:rFonts w:ascii="Times New Roman" w:eastAsia="Times New Roman" w:hAnsi="Times New Roman" w:cs="Times New Roman"/>
          <w:sz w:val="24"/>
          <w:szCs w:val="24"/>
        </w:rPr>
        <w:t xml:space="preserve"> Kriegsführung statt, die sich völlig unauffällig in den </w:t>
      </w:r>
      <w:r w:rsidR="00670A29">
        <w:rPr>
          <w:rFonts w:ascii="Times New Roman" w:eastAsia="Times New Roman" w:hAnsi="Times New Roman" w:cs="Times New Roman"/>
          <w:sz w:val="24"/>
          <w:szCs w:val="24"/>
        </w:rPr>
        <w:t xml:space="preserve">ansonsten </w:t>
      </w:r>
      <w:r w:rsidR="00920D2D">
        <w:rPr>
          <w:rFonts w:ascii="Times New Roman" w:eastAsia="Times New Roman" w:hAnsi="Times New Roman" w:cs="Times New Roman"/>
          <w:sz w:val="24"/>
          <w:szCs w:val="24"/>
        </w:rPr>
        <w:t>zivilen Alltag integriert</w:t>
      </w:r>
      <w:r w:rsidR="00B7294C">
        <w:rPr>
          <w:rFonts w:ascii="Times New Roman" w:eastAsia="Times New Roman" w:hAnsi="Times New Roman" w:cs="Times New Roman"/>
          <w:sz w:val="24"/>
          <w:szCs w:val="24"/>
        </w:rPr>
        <w:t>: Büros mit Computern, Monitoren und Steuerkonsolen – mehr nicht.</w:t>
      </w:r>
      <w:r w:rsidR="00F145D2">
        <w:rPr>
          <w:rFonts w:ascii="Times New Roman" w:eastAsia="Times New Roman" w:hAnsi="Times New Roman" w:cs="Times New Roman"/>
          <w:sz w:val="24"/>
          <w:szCs w:val="24"/>
        </w:rPr>
        <w:t xml:space="preserve"> Bedenkt man dann noch die arbeitsteiligen Zusammenhänge, wo Einzelne möglicherweise gar nicht wissen, dass ihre „Dienstleistung</w:t>
      </w:r>
      <w:r w:rsidR="00670A29">
        <w:rPr>
          <w:rFonts w:ascii="Times New Roman" w:eastAsia="Times New Roman" w:hAnsi="Times New Roman" w:cs="Times New Roman"/>
          <w:sz w:val="24"/>
          <w:szCs w:val="24"/>
        </w:rPr>
        <w:t>en</w:t>
      </w:r>
      <w:r w:rsidR="00F145D2">
        <w:rPr>
          <w:rFonts w:ascii="Times New Roman" w:eastAsia="Times New Roman" w:hAnsi="Times New Roman" w:cs="Times New Roman"/>
          <w:sz w:val="24"/>
          <w:szCs w:val="24"/>
        </w:rPr>
        <w:t xml:space="preserve">“ Teil eines im Ergebnis tödlichen Prozesses </w:t>
      </w:r>
      <w:r w:rsidR="00670A29">
        <w:rPr>
          <w:rFonts w:ascii="Times New Roman" w:eastAsia="Times New Roman" w:hAnsi="Times New Roman" w:cs="Times New Roman"/>
          <w:sz w:val="24"/>
          <w:szCs w:val="24"/>
        </w:rPr>
        <w:t>sind</w:t>
      </w:r>
      <w:r w:rsidR="00F145D2">
        <w:rPr>
          <w:rFonts w:ascii="Times New Roman" w:eastAsia="Times New Roman" w:hAnsi="Times New Roman" w:cs="Times New Roman"/>
          <w:sz w:val="24"/>
          <w:szCs w:val="24"/>
        </w:rPr>
        <w:t xml:space="preserve">, dann </w:t>
      </w:r>
      <w:r w:rsidR="005456DE">
        <w:rPr>
          <w:rFonts w:ascii="Times New Roman" w:eastAsia="Times New Roman" w:hAnsi="Times New Roman" w:cs="Times New Roman"/>
          <w:sz w:val="24"/>
          <w:szCs w:val="24"/>
        </w:rPr>
        <w:t>geht</w:t>
      </w:r>
      <w:r w:rsidR="00F145D2">
        <w:rPr>
          <w:rFonts w:ascii="Times New Roman" w:eastAsia="Times New Roman" w:hAnsi="Times New Roman" w:cs="Times New Roman"/>
          <w:sz w:val="24"/>
          <w:szCs w:val="24"/>
        </w:rPr>
        <w:t xml:space="preserve"> die Wahrnehmung etwas „außerordentliches“ zu tun</w:t>
      </w:r>
      <w:r w:rsidR="00670A29">
        <w:rPr>
          <w:rFonts w:ascii="Times New Roman" w:eastAsia="Times New Roman" w:hAnsi="Times New Roman" w:cs="Times New Roman"/>
          <w:sz w:val="24"/>
          <w:szCs w:val="24"/>
        </w:rPr>
        <w:t>,</w:t>
      </w:r>
      <w:r w:rsidR="00F145D2">
        <w:rPr>
          <w:rFonts w:ascii="Times New Roman" w:eastAsia="Times New Roman" w:hAnsi="Times New Roman" w:cs="Times New Roman"/>
          <w:sz w:val="24"/>
          <w:szCs w:val="24"/>
        </w:rPr>
        <w:t xml:space="preserve"> zumindest </w:t>
      </w:r>
      <w:r w:rsidR="005456DE">
        <w:rPr>
          <w:rFonts w:ascii="Times New Roman" w:eastAsia="Times New Roman" w:hAnsi="Times New Roman" w:cs="Times New Roman"/>
          <w:sz w:val="24"/>
          <w:szCs w:val="24"/>
        </w:rPr>
        <w:t xml:space="preserve">auf der Erscheinungsebene gegen „null“ – es bleiben nur </w:t>
      </w:r>
      <w:proofErr w:type="spellStart"/>
      <w:r w:rsidR="005456DE" w:rsidRPr="00515C57">
        <w:rPr>
          <w:rFonts w:ascii="Times New Roman" w:eastAsia="Times New Roman" w:hAnsi="Times New Roman" w:cs="Times New Roman"/>
          <w:i/>
          <w:sz w:val="24"/>
          <w:szCs w:val="24"/>
        </w:rPr>
        <w:t>bits</w:t>
      </w:r>
      <w:proofErr w:type="spellEnd"/>
      <w:r w:rsidR="00515C57">
        <w:rPr>
          <w:rFonts w:ascii="Times New Roman" w:eastAsia="Times New Roman" w:hAnsi="Times New Roman" w:cs="Times New Roman"/>
          <w:sz w:val="24"/>
          <w:szCs w:val="24"/>
        </w:rPr>
        <w:t xml:space="preserve"> </w:t>
      </w:r>
      <w:proofErr w:type="spellStart"/>
      <w:r w:rsidR="00515C57" w:rsidRPr="00515C57">
        <w:rPr>
          <w:rFonts w:ascii="Times New Roman" w:eastAsia="Times New Roman" w:hAnsi="Times New Roman" w:cs="Times New Roman"/>
          <w:i/>
          <w:sz w:val="24"/>
          <w:szCs w:val="24"/>
        </w:rPr>
        <w:t>a</w:t>
      </w:r>
      <w:r w:rsidR="005456DE" w:rsidRPr="00515C57">
        <w:rPr>
          <w:rFonts w:ascii="Times New Roman" w:eastAsia="Times New Roman" w:hAnsi="Times New Roman" w:cs="Times New Roman"/>
          <w:i/>
          <w:sz w:val="24"/>
          <w:szCs w:val="24"/>
        </w:rPr>
        <w:t>nd</w:t>
      </w:r>
      <w:proofErr w:type="spellEnd"/>
      <w:r w:rsidR="005456DE">
        <w:rPr>
          <w:rFonts w:ascii="Times New Roman" w:eastAsia="Times New Roman" w:hAnsi="Times New Roman" w:cs="Times New Roman"/>
          <w:sz w:val="24"/>
          <w:szCs w:val="24"/>
        </w:rPr>
        <w:t xml:space="preserve"> </w:t>
      </w:r>
      <w:proofErr w:type="spellStart"/>
      <w:r w:rsidR="005456DE" w:rsidRPr="00515C57">
        <w:rPr>
          <w:rFonts w:ascii="Times New Roman" w:eastAsia="Times New Roman" w:hAnsi="Times New Roman" w:cs="Times New Roman"/>
          <w:i/>
          <w:sz w:val="24"/>
          <w:szCs w:val="24"/>
        </w:rPr>
        <w:t>bites</w:t>
      </w:r>
      <w:proofErr w:type="spellEnd"/>
      <w:r w:rsidR="005456DE">
        <w:rPr>
          <w:rFonts w:ascii="Times New Roman" w:eastAsia="Times New Roman" w:hAnsi="Times New Roman" w:cs="Times New Roman"/>
          <w:sz w:val="24"/>
          <w:szCs w:val="24"/>
        </w:rPr>
        <w:t xml:space="preserve">, wie in jeder anderen „Datenverarbeitung“ </w:t>
      </w:r>
      <w:r w:rsidR="00670A29">
        <w:rPr>
          <w:rFonts w:ascii="Times New Roman" w:eastAsia="Times New Roman" w:hAnsi="Times New Roman" w:cs="Times New Roman"/>
          <w:sz w:val="24"/>
          <w:szCs w:val="24"/>
        </w:rPr>
        <w:t xml:space="preserve">auch </w:t>
      </w:r>
      <w:r w:rsidR="005456DE">
        <w:rPr>
          <w:rFonts w:ascii="Times New Roman" w:eastAsia="Times New Roman" w:hAnsi="Times New Roman" w:cs="Times New Roman"/>
          <w:sz w:val="24"/>
          <w:szCs w:val="24"/>
        </w:rPr>
        <w:t>….</w:t>
      </w:r>
    </w:p>
    <w:p w:rsidR="00D3270B" w:rsidRDefault="00D3270B" w:rsidP="00CC2668">
      <w:pPr>
        <w:spacing w:after="0" w:line="240" w:lineRule="auto"/>
        <w:rPr>
          <w:rFonts w:ascii="Times New Roman" w:eastAsia="Times New Roman" w:hAnsi="Times New Roman" w:cs="Times New Roman"/>
          <w:sz w:val="24"/>
          <w:szCs w:val="24"/>
        </w:rPr>
      </w:pPr>
    </w:p>
    <w:p w:rsidR="00642A27" w:rsidRDefault="009571AE" w:rsidP="00CC2668">
      <w:pPr>
        <w:spacing w:after="0" w:line="240" w:lineRule="auto"/>
        <w:rPr>
          <w:rFonts w:ascii="Times New Roman" w:hAnsi="Times New Roman" w:cs="Times New Roman"/>
          <w:sz w:val="24"/>
          <w:szCs w:val="24"/>
        </w:rPr>
      </w:pPr>
      <w:r w:rsidRPr="001C3852">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 xml:space="preserve">Ich </w:t>
      </w:r>
      <w:r w:rsidR="001C3852">
        <w:rPr>
          <w:rFonts w:ascii="Times New Roman" w:eastAsia="Times New Roman" w:hAnsi="Times New Roman" w:cs="Times New Roman"/>
          <w:sz w:val="24"/>
          <w:szCs w:val="24"/>
        </w:rPr>
        <w:t>werde</w:t>
      </w:r>
      <w:r>
        <w:rPr>
          <w:rFonts w:ascii="Times New Roman" w:eastAsia="Times New Roman" w:hAnsi="Times New Roman" w:cs="Times New Roman"/>
          <w:sz w:val="24"/>
          <w:szCs w:val="24"/>
        </w:rPr>
        <w:t xml:space="preserve"> noch ein</w:t>
      </w:r>
      <w:r w:rsidR="005A2197">
        <w:rPr>
          <w:rFonts w:ascii="Times New Roman" w:eastAsia="Times New Roman" w:hAnsi="Times New Roman" w:cs="Times New Roman"/>
          <w:sz w:val="24"/>
          <w:szCs w:val="24"/>
        </w:rPr>
        <w:t xml:space="preserve">en </w:t>
      </w:r>
      <w:r>
        <w:rPr>
          <w:rFonts w:ascii="Times New Roman" w:eastAsia="Times New Roman" w:hAnsi="Times New Roman" w:cs="Times New Roman"/>
          <w:sz w:val="24"/>
          <w:szCs w:val="24"/>
        </w:rPr>
        <w:t>weitere</w:t>
      </w:r>
      <w:r w:rsidR="005A2197">
        <w:rPr>
          <w:rFonts w:ascii="Times New Roman" w:eastAsia="Times New Roman" w:hAnsi="Times New Roman" w:cs="Times New Roman"/>
          <w:sz w:val="24"/>
          <w:szCs w:val="24"/>
        </w:rPr>
        <w:t xml:space="preserve">n </w:t>
      </w:r>
      <w:r w:rsidR="00FC4235">
        <w:rPr>
          <w:rFonts w:ascii="Times New Roman" w:eastAsia="Times New Roman" w:hAnsi="Times New Roman" w:cs="Times New Roman"/>
          <w:sz w:val="24"/>
          <w:szCs w:val="24"/>
        </w:rPr>
        <w:t>Punkt</w:t>
      </w:r>
      <w:r w:rsidR="005A2197">
        <w:rPr>
          <w:rFonts w:ascii="Times New Roman" w:eastAsia="Times New Roman" w:hAnsi="Times New Roman" w:cs="Times New Roman"/>
          <w:sz w:val="24"/>
          <w:szCs w:val="24"/>
        </w:rPr>
        <w:t xml:space="preserve"> erörtern. Das schwache Engagement für den F</w:t>
      </w:r>
      <w:r>
        <w:rPr>
          <w:rFonts w:ascii="Times New Roman" w:eastAsia="Times New Roman" w:hAnsi="Times New Roman" w:cs="Times New Roman"/>
          <w:sz w:val="24"/>
          <w:szCs w:val="24"/>
        </w:rPr>
        <w:t>rieden</w:t>
      </w:r>
      <w:r w:rsidR="005A2197">
        <w:rPr>
          <w:rFonts w:ascii="Times New Roman" w:eastAsia="Times New Roman" w:hAnsi="Times New Roman" w:cs="Times New Roman"/>
          <w:sz w:val="24"/>
          <w:szCs w:val="24"/>
        </w:rPr>
        <w:t xml:space="preserve"> hat m. E.</w:t>
      </w:r>
      <w:r>
        <w:rPr>
          <w:rFonts w:ascii="Times New Roman" w:eastAsia="Times New Roman" w:hAnsi="Times New Roman" w:cs="Times New Roman"/>
          <w:sz w:val="24"/>
          <w:szCs w:val="24"/>
        </w:rPr>
        <w:t xml:space="preserve"> auch damit zu tun</w:t>
      </w:r>
      <w:r w:rsidR="003655AB">
        <w:rPr>
          <w:rFonts w:ascii="Times New Roman" w:eastAsia="Times New Roman" w:hAnsi="Times New Roman" w:cs="Times New Roman"/>
          <w:sz w:val="24"/>
          <w:szCs w:val="24"/>
        </w:rPr>
        <w:t xml:space="preserve">, dass die Generationen, die den (hoffentlich) letzten Krieg hier noch erlebt haben und ihre Erfahrungen erinnern können, verschwinden. Im Rahmen der Gedenkstättenarbeit wird diskutiert, was das Sterben der letzten Zeitzeugen, der Opfer nationalsozialistischen Terrors für die Erinnerung bedeutet. Für die Friedensarbeit haben wir ein ähnliches Problem. Von den Jahrgängen bis 1930 (heute 85 Jahre und älter) kann man sagen, dass sie den Krieg noch unmittelbar erlebt haben; für die Jahrgänge bis vielleicht 1940 (heute 75 Jahre und älter) kann man davon sprechen, dass sie den Krieg als Opfer erfahren haben; für die später Geborenen gilt, dass sie die </w:t>
      </w:r>
      <w:r w:rsidR="00642A27">
        <w:rPr>
          <w:rFonts w:ascii="Times New Roman" w:eastAsia="Times New Roman" w:hAnsi="Times New Roman" w:cs="Times New Roman"/>
          <w:sz w:val="24"/>
          <w:szCs w:val="24"/>
        </w:rPr>
        <w:t xml:space="preserve">Folgen des Krieges ertragen mussten; doch ab den Jahrgängen 1950 (im </w:t>
      </w:r>
      <w:r w:rsidR="005456DE">
        <w:rPr>
          <w:rFonts w:ascii="Times New Roman" w:eastAsia="Times New Roman" w:hAnsi="Times New Roman" w:cs="Times New Roman"/>
          <w:sz w:val="24"/>
          <w:szCs w:val="24"/>
        </w:rPr>
        <w:t xml:space="preserve">Osten vielleicht ab </w:t>
      </w:r>
      <w:r w:rsidR="00642A27">
        <w:rPr>
          <w:rFonts w:ascii="Times New Roman" w:eastAsia="Times New Roman" w:hAnsi="Times New Roman" w:cs="Times New Roman"/>
          <w:sz w:val="24"/>
          <w:szCs w:val="24"/>
        </w:rPr>
        <w:t xml:space="preserve">1955 / heute 65 Jahre und jünger) muss man davon ausgehen, dass sie Krieg nur aus Erzählungen von älteren Angehörigen und Bekannten und aus der medialen Vermittlung kennen. Aber wir müssen uns klarmachen, dass es einen </w:t>
      </w:r>
      <w:r w:rsidR="00642A27">
        <w:rPr>
          <w:rFonts w:ascii="Times New Roman" w:eastAsia="Times New Roman" w:hAnsi="Times New Roman" w:cs="Times New Roman"/>
          <w:sz w:val="24"/>
          <w:szCs w:val="24"/>
        </w:rPr>
        <w:lastRenderedPageBreak/>
        <w:t>erheblichen Unterschied macht, ob eine Bewegung von Menschen getragen wird, die Krieg direkt erlebt und erlitten haben oder eben nicht.</w:t>
      </w:r>
      <w:r w:rsidR="00274C07" w:rsidRPr="00274C07">
        <w:rPr>
          <w:rFonts w:ascii="Times New Roman" w:eastAsia="Times New Roman" w:hAnsi="Times New Roman" w:cs="Times New Roman"/>
          <w:sz w:val="24"/>
          <w:szCs w:val="24"/>
        </w:rPr>
        <w:t xml:space="preserve"> </w:t>
      </w:r>
      <w:r w:rsidR="00274C07" w:rsidRPr="00274C07">
        <w:rPr>
          <w:rFonts w:ascii="Times New Roman" w:hAnsi="Times New Roman" w:cs="Times New Roman"/>
          <w:sz w:val="24"/>
          <w:szCs w:val="24"/>
        </w:rPr>
        <w:t>Um es anschaulich zu machen: nimmt man das Jahr 1980 und betrachtet sich die westdeutsche Friedensbewegung (</w:t>
      </w:r>
      <w:r w:rsidR="00515C57">
        <w:rPr>
          <w:rFonts w:ascii="Times New Roman" w:hAnsi="Times New Roman" w:cs="Times New Roman"/>
          <w:sz w:val="24"/>
          <w:szCs w:val="24"/>
        </w:rPr>
        <w:t xml:space="preserve">gegen den Nato-Doppelbeschluss und das </w:t>
      </w:r>
      <w:r w:rsidR="00274C07" w:rsidRPr="00274C07">
        <w:rPr>
          <w:rFonts w:ascii="Times New Roman" w:hAnsi="Times New Roman" w:cs="Times New Roman"/>
          <w:sz w:val="24"/>
          <w:szCs w:val="24"/>
        </w:rPr>
        <w:t xml:space="preserve">Wettrüsten), dann hatten alle, die </w:t>
      </w:r>
      <w:r w:rsidR="00515C57">
        <w:rPr>
          <w:rFonts w:ascii="Times New Roman" w:hAnsi="Times New Roman" w:cs="Times New Roman"/>
          <w:sz w:val="24"/>
          <w:szCs w:val="24"/>
        </w:rPr>
        <w:t xml:space="preserve">40 Jahre und </w:t>
      </w:r>
      <w:r w:rsidR="00274C07" w:rsidRPr="00274C07">
        <w:rPr>
          <w:rFonts w:ascii="Times New Roman" w:hAnsi="Times New Roman" w:cs="Times New Roman"/>
          <w:sz w:val="24"/>
          <w:szCs w:val="24"/>
        </w:rPr>
        <w:t>älter</w:t>
      </w:r>
      <w:r w:rsidR="00515C57">
        <w:rPr>
          <w:rFonts w:ascii="Times New Roman" w:hAnsi="Times New Roman" w:cs="Times New Roman"/>
          <w:sz w:val="24"/>
          <w:szCs w:val="24"/>
        </w:rPr>
        <w:t xml:space="preserve"> </w:t>
      </w:r>
      <w:r w:rsidR="00274C07" w:rsidRPr="00274C07">
        <w:rPr>
          <w:rFonts w:ascii="Times New Roman" w:hAnsi="Times New Roman" w:cs="Times New Roman"/>
          <w:sz w:val="24"/>
          <w:szCs w:val="24"/>
        </w:rPr>
        <w:t>waren, noch persönliche Kriegserfahrungen. Heute sind das nur noch diejenigen, die älter als 75 Jahre sind – ein zahlenmäßig sehr viel kleinerer Anteil</w:t>
      </w:r>
      <w:r w:rsidR="00670A29">
        <w:rPr>
          <w:rFonts w:ascii="Times New Roman" w:hAnsi="Times New Roman" w:cs="Times New Roman"/>
          <w:sz w:val="24"/>
          <w:szCs w:val="24"/>
        </w:rPr>
        <w:t xml:space="preserve"> der Bevölkerung</w:t>
      </w:r>
      <w:r w:rsidR="00274C07" w:rsidRPr="00274C07">
        <w:rPr>
          <w:rFonts w:ascii="Times New Roman" w:hAnsi="Times New Roman" w:cs="Times New Roman"/>
          <w:sz w:val="24"/>
          <w:szCs w:val="24"/>
        </w:rPr>
        <w:t>, der zudem in der Regel auch nicht mehr zum aktiven und organisierenden Kern einer Bewegung gehört!</w:t>
      </w:r>
    </w:p>
    <w:p w:rsidR="00795994" w:rsidRDefault="005A2197" w:rsidP="00CC2668">
      <w:pPr>
        <w:spacing w:after="0" w:line="240" w:lineRule="auto"/>
        <w:ind w:left="708"/>
        <w:rPr>
          <w:rFonts w:ascii="Times New Roman" w:eastAsia="Times New Roman" w:hAnsi="Times New Roman" w:cs="Times New Roman"/>
          <w:sz w:val="24"/>
          <w:szCs w:val="24"/>
        </w:rPr>
      </w:pPr>
      <w:r w:rsidRPr="005A2197">
        <w:rPr>
          <w:rFonts w:ascii="Times New Roman" w:hAnsi="Times New Roman" w:cs="Times New Roman"/>
          <w:i/>
          <w:sz w:val="24"/>
          <w:szCs w:val="24"/>
        </w:rPr>
        <w:t>Nebenbemerkung</w:t>
      </w:r>
      <w:r>
        <w:rPr>
          <w:rFonts w:ascii="Times New Roman" w:hAnsi="Times New Roman" w:cs="Times New Roman"/>
          <w:sz w:val="24"/>
          <w:szCs w:val="24"/>
        </w:rPr>
        <w:t>:</w:t>
      </w:r>
      <w:r w:rsidR="00FC4235">
        <w:rPr>
          <w:rFonts w:ascii="Times New Roman" w:hAnsi="Times New Roman" w:cs="Times New Roman"/>
          <w:sz w:val="24"/>
          <w:szCs w:val="24"/>
        </w:rPr>
        <w:t xml:space="preserve"> I</w:t>
      </w:r>
      <w:r w:rsidR="00795994">
        <w:rPr>
          <w:rFonts w:ascii="Times New Roman" w:hAnsi="Times New Roman" w:cs="Times New Roman"/>
          <w:sz w:val="24"/>
          <w:szCs w:val="24"/>
        </w:rPr>
        <w:t xml:space="preserve">ch kann den Punkt nicht beenden ohne diesen Hinweis, </w:t>
      </w:r>
      <w:r w:rsidR="00FC4235">
        <w:rPr>
          <w:rFonts w:ascii="Times New Roman" w:hAnsi="Times New Roman" w:cs="Times New Roman"/>
          <w:sz w:val="24"/>
          <w:szCs w:val="24"/>
        </w:rPr>
        <w:t xml:space="preserve">dass nur </w:t>
      </w:r>
      <w:r w:rsidR="00795994">
        <w:rPr>
          <w:rFonts w:ascii="Times New Roman" w:hAnsi="Times New Roman" w:cs="Times New Roman"/>
          <w:sz w:val="24"/>
          <w:szCs w:val="24"/>
        </w:rPr>
        <w:t xml:space="preserve">knapp tausend km von hier, in Ex-Jugoslawien, </w:t>
      </w:r>
      <w:r w:rsidR="00FC4235">
        <w:rPr>
          <w:rFonts w:ascii="Times New Roman" w:hAnsi="Times New Roman" w:cs="Times New Roman"/>
          <w:sz w:val="24"/>
          <w:szCs w:val="24"/>
        </w:rPr>
        <w:t xml:space="preserve">das alles schon nicht mehr </w:t>
      </w:r>
      <w:r w:rsidR="00795994">
        <w:rPr>
          <w:rFonts w:ascii="Times New Roman" w:hAnsi="Times New Roman" w:cs="Times New Roman"/>
          <w:sz w:val="24"/>
          <w:szCs w:val="24"/>
        </w:rPr>
        <w:t>stimmt. Unsere Insel hier, oder sollte ich besser von Festung sprechen</w:t>
      </w:r>
      <w:proofErr w:type="gramStart"/>
      <w:r w:rsidR="00795994">
        <w:rPr>
          <w:rFonts w:ascii="Times New Roman" w:hAnsi="Times New Roman" w:cs="Times New Roman"/>
          <w:sz w:val="24"/>
          <w:szCs w:val="24"/>
        </w:rPr>
        <w:t>?,</w:t>
      </w:r>
      <w:proofErr w:type="gramEnd"/>
      <w:r w:rsidR="00795994">
        <w:rPr>
          <w:rFonts w:ascii="Times New Roman" w:hAnsi="Times New Roman" w:cs="Times New Roman"/>
          <w:sz w:val="24"/>
          <w:szCs w:val="24"/>
        </w:rPr>
        <w:t xml:space="preserve"> ist sehr klein!</w:t>
      </w:r>
    </w:p>
    <w:p w:rsidR="00920D2D" w:rsidRDefault="00920D2D" w:rsidP="00CC26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Fasst man diese </w:t>
      </w:r>
      <w:r w:rsidR="00917E8B">
        <w:rPr>
          <w:rFonts w:ascii="Times New Roman" w:eastAsia="Times New Roman" w:hAnsi="Times New Roman" w:cs="Times New Roman"/>
          <w:sz w:val="24"/>
          <w:szCs w:val="24"/>
        </w:rPr>
        <w:t>fünf</w:t>
      </w:r>
      <w:r>
        <w:rPr>
          <w:rFonts w:ascii="Times New Roman" w:eastAsia="Times New Roman" w:hAnsi="Times New Roman" w:cs="Times New Roman"/>
          <w:sz w:val="24"/>
          <w:szCs w:val="24"/>
        </w:rPr>
        <w:t xml:space="preserve"> </w:t>
      </w:r>
      <w:r w:rsidR="005A2197">
        <w:rPr>
          <w:rFonts w:ascii="Times New Roman" w:eastAsia="Times New Roman" w:hAnsi="Times New Roman" w:cs="Times New Roman"/>
          <w:sz w:val="24"/>
          <w:szCs w:val="24"/>
        </w:rPr>
        <w:t>Hinweise</w:t>
      </w:r>
      <w:r>
        <w:rPr>
          <w:rFonts w:ascii="Times New Roman" w:eastAsia="Times New Roman" w:hAnsi="Times New Roman" w:cs="Times New Roman"/>
          <w:sz w:val="24"/>
          <w:szCs w:val="24"/>
        </w:rPr>
        <w:t xml:space="preserve"> zusammen, </w:t>
      </w:r>
      <w:r w:rsidR="005A2197">
        <w:rPr>
          <w:rFonts w:ascii="Times New Roman" w:eastAsia="Times New Roman" w:hAnsi="Times New Roman" w:cs="Times New Roman"/>
          <w:sz w:val="24"/>
          <w:szCs w:val="24"/>
        </w:rPr>
        <w:t>kann</w:t>
      </w:r>
      <w:r>
        <w:rPr>
          <w:rFonts w:ascii="Times New Roman" w:eastAsia="Times New Roman" w:hAnsi="Times New Roman" w:cs="Times New Roman"/>
          <w:sz w:val="24"/>
          <w:szCs w:val="24"/>
        </w:rPr>
        <w:t xml:space="preserve"> man </w:t>
      </w:r>
      <w:r w:rsidR="005A2197">
        <w:rPr>
          <w:rFonts w:ascii="Times New Roman" w:eastAsia="Times New Roman" w:hAnsi="Times New Roman" w:cs="Times New Roman"/>
          <w:sz w:val="24"/>
          <w:szCs w:val="24"/>
        </w:rPr>
        <w:t>fest</w:t>
      </w:r>
      <w:r w:rsidR="00FC4235">
        <w:rPr>
          <w:rFonts w:ascii="Times New Roman" w:eastAsia="Times New Roman" w:hAnsi="Times New Roman" w:cs="Times New Roman"/>
          <w:sz w:val="24"/>
          <w:szCs w:val="24"/>
        </w:rPr>
        <w:t>halten</w:t>
      </w:r>
      <w:r>
        <w:rPr>
          <w:rFonts w:ascii="Times New Roman" w:eastAsia="Times New Roman" w:hAnsi="Times New Roman" w:cs="Times New Roman"/>
          <w:sz w:val="24"/>
          <w:szCs w:val="24"/>
        </w:rPr>
        <w:t>:</w:t>
      </w:r>
    </w:p>
    <w:p w:rsidR="00920D2D" w:rsidRDefault="00920D2D" w:rsidP="00CC2668">
      <w:pPr>
        <w:pStyle w:val="Listenabsatz"/>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Innerstaatliche Kriege sind </w:t>
      </w:r>
      <w:r w:rsidR="005456DE">
        <w:rPr>
          <w:rFonts w:ascii="Times New Roman" w:eastAsia="Times New Roman" w:hAnsi="Times New Roman" w:cs="Times New Roman"/>
          <w:sz w:val="24"/>
          <w:szCs w:val="24"/>
        </w:rPr>
        <w:t xml:space="preserve">als „Bürgerkriege“ </w:t>
      </w:r>
      <w:r>
        <w:rPr>
          <w:rFonts w:ascii="Times New Roman" w:eastAsia="Times New Roman" w:hAnsi="Times New Roman" w:cs="Times New Roman"/>
          <w:sz w:val="24"/>
          <w:szCs w:val="24"/>
        </w:rPr>
        <w:t>in ihren Hintergründen äußerst schwer für Außenstehende zu durchschauen.</w:t>
      </w:r>
    </w:p>
    <w:p w:rsidR="00920D2D" w:rsidRDefault="00917E8B" w:rsidP="00CC2668">
      <w:pPr>
        <w:pStyle w:val="Listenabsatz"/>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 Konflikte </w:t>
      </w:r>
      <w:r w:rsidR="00920D2D">
        <w:rPr>
          <w:rFonts w:ascii="Times New Roman" w:eastAsia="Times New Roman" w:hAnsi="Times New Roman" w:cs="Times New Roman"/>
          <w:sz w:val="24"/>
          <w:szCs w:val="24"/>
        </w:rPr>
        <w:t xml:space="preserve">sind </w:t>
      </w:r>
      <w:r>
        <w:rPr>
          <w:rFonts w:ascii="Times New Roman" w:eastAsia="Times New Roman" w:hAnsi="Times New Roman" w:cs="Times New Roman"/>
          <w:sz w:val="24"/>
          <w:szCs w:val="24"/>
        </w:rPr>
        <w:t>von einer</w:t>
      </w:r>
      <w:r w:rsidR="00920D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reproduktiven </w:t>
      </w:r>
      <w:r w:rsidR="00920D2D">
        <w:rPr>
          <w:rFonts w:ascii="Times New Roman" w:eastAsia="Times New Roman" w:hAnsi="Times New Roman" w:cs="Times New Roman"/>
          <w:sz w:val="24"/>
          <w:szCs w:val="24"/>
        </w:rPr>
        <w:t>Kriegsökonomie geprägt</w:t>
      </w:r>
      <w:r>
        <w:rPr>
          <w:rFonts w:ascii="Times New Roman" w:eastAsia="Times New Roman" w:hAnsi="Times New Roman" w:cs="Times New Roman"/>
          <w:sz w:val="24"/>
          <w:szCs w:val="24"/>
        </w:rPr>
        <w:t>, die die Gewalt immer weiter verlängert</w:t>
      </w:r>
      <w:r w:rsidR="00920D2D">
        <w:rPr>
          <w:rFonts w:ascii="Times New Roman" w:eastAsia="Times New Roman" w:hAnsi="Times New Roman" w:cs="Times New Roman"/>
          <w:sz w:val="24"/>
          <w:szCs w:val="24"/>
        </w:rPr>
        <w:t>.</w:t>
      </w:r>
    </w:p>
    <w:p w:rsidR="00917E8B" w:rsidRDefault="00917E8B" w:rsidP="00CC2668">
      <w:pPr>
        <w:pStyle w:val="Listenabsatz"/>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gibt dabei eine </w:t>
      </w:r>
      <w:r w:rsidR="00FC4235">
        <w:rPr>
          <w:rFonts w:ascii="Times New Roman" w:eastAsia="Times New Roman" w:hAnsi="Times New Roman" w:cs="Times New Roman"/>
          <w:sz w:val="24"/>
          <w:szCs w:val="24"/>
        </w:rPr>
        <w:t xml:space="preserve">zunehmende </w:t>
      </w:r>
      <w:r>
        <w:rPr>
          <w:rFonts w:ascii="Times New Roman" w:eastAsia="Times New Roman" w:hAnsi="Times New Roman" w:cs="Times New Roman"/>
          <w:sz w:val="24"/>
          <w:szCs w:val="24"/>
        </w:rPr>
        <w:t>„Privatisierung“ der Kriegsbeteiligten.</w:t>
      </w:r>
    </w:p>
    <w:p w:rsidR="00920D2D" w:rsidRDefault="00920D2D" w:rsidP="00CC2668">
      <w:pPr>
        <w:pStyle w:val="Listenabsatz"/>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Zugleich werden Elemente </w:t>
      </w:r>
      <w:r w:rsidR="005A2197">
        <w:rPr>
          <w:rFonts w:ascii="Times New Roman" w:eastAsia="Times New Roman" w:hAnsi="Times New Roman" w:cs="Times New Roman"/>
          <w:sz w:val="24"/>
          <w:szCs w:val="24"/>
        </w:rPr>
        <w:t xml:space="preserve">industriestaatlicher </w:t>
      </w:r>
      <w:r>
        <w:rPr>
          <w:rFonts w:ascii="Times New Roman" w:eastAsia="Times New Roman" w:hAnsi="Times New Roman" w:cs="Times New Roman"/>
          <w:sz w:val="24"/>
          <w:szCs w:val="24"/>
        </w:rPr>
        <w:t>Kriegsbeteiligung zu ferngesteuerten High-Tech-Operationen, die in den Ländern der Auftraggeber keine Spuren hinterlassen.</w:t>
      </w:r>
    </w:p>
    <w:p w:rsidR="00917E8B" w:rsidRDefault="00917E8B" w:rsidP="00CC2668">
      <w:pPr>
        <w:pStyle w:val="Listenabsatz"/>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Durch den Generationenwechsel gibt es immer weniger Menschen mit persönlicher, unmittelbarer Kriegserfahrung.</w:t>
      </w:r>
      <w:r>
        <w:rPr>
          <w:rStyle w:val="Funotenzeichen"/>
          <w:rFonts w:ascii="Times New Roman" w:eastAsia="Times New Roman" w:hAnsi="Times New Roman" w:cs="Times New Roman"/>
          <w:sz w:val="24"/>
          <w:szCs w:val="24"/>
        </w:rPr>
        <w:footnoteReference w:id="4"/>
      </w:r>
    </w:p>
    <w:p w:rsidR="00920D2D" w:rsidRDefault="00605AEC" w:rsidP="00CC26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Fünf</w:t>
      </w:r>
      <w:r w:rsidR="00B7294C">
        <w:rPr>
          <w:rFonts w:ascii="Times New Roman" w:eastAsia="Times New Roman" w:hAnsi="Times New Roman" w:cs="Times New Roman"/>
          <w:sz w:val="24"/>
          <w:szCs w:val="24"/>
        </w:rPr>
        <w:t xml:space="preserve"> Punkte, die </w:t>
      </w:r>
      <w:r w:rsidR="00B915C7">
        <w:rPr>
          <w:rFonts w:ascii="Times New Roman" w:eastAsia="Times New Roman" w:hAnsi="Times New Roman" w:cs="Times New Roman"/>
          <w:sz w:val="24"/>
          <w:szCs w:val="24"/>
        </w:rPr>
        <w:t xml:space="preserve">einem </w:t>
      </w:r>
      <w:r>
        <w:rPr>
          <w:rFonts w:ascii="Times New Roman" w:eastAsia="Times New Roman" w:hAnsi="Times New Roman" w:cs="Times New Roman"/>
          <w:sz w:val="24"/>
          <w:szCs w:val="24"/>
        </w:rPr>
        <w:t xml:space="preserve">aktuellen </w:t>
      </w:r>
      <w:r w:rsidR="00B7294C">
        <w:rPr>
          <w:rFonts w:ascii="Times New Roman" w:eastAsia="Times New Roman" w:hAnsi="Times New Roman" w:cs="Times New Roman"/>
          <w:sz w:val="24"/>
          <w:szCs w:val="24"/>
        </w:rPr>
        <w:t>Friedens</w:t>
      </w:r>
      <w:r w:rsidR="00B915C7">
        <w:rPr>
          <w:rFonts w:ascii="Times New Roman" w:eastAsia="Times New Roman" w:hAnsi="Times New Roman" w:cs="Times New Roman"/>
          <w:sz w:val="24"/>
          <w:szCs w:val="24"/>
        </w:rPr>
        <w:t>engagement im Wege stehen</w:t>
      </w:r>
      <w:r w:rsidR="00CF0E8A">
        <w:rPr>
          <w:rFonts w:ascii="Times New Roman" w:eastAsia="Times New Roman" w:hAnsi="Times New Roman" w:cs="Times New Roman"/>
          <w:sz w:val="24"/>
          <w:szCs w:val="24"/>
        </w:rPr>
        <w:t xml:space="preserve">. Auch wenn es einem moralisch nicht akzeptabel erscheint, </w:t>
      </w:r>
      <w:r w:rsidR="00CF0E8A" w:rsidRPr="005456DE">
        <w:rPr>
          <w:rFonts w:ascii="Times New Roman" w:eastAsia="Times New Roman" w:hAnsi="Times New Roman" w:cs="Times New Roman"/>
          <w:i/>
          <w:sz w:val="24"/>
          <w:szCs w:val="24"/>
        </w:rPr>
        <w:t>Krieg ist normal geworden</w:t>
      </w:r>
      <w:r w:rsidR="00CF0E8A">
        <w:rPr>
          <w:rFonts w:ascii="Times New Roman" w:eastAsia="Times New Roman" w:hAnsi="Times New Roman" w:cs="Times New Roman"/>
          <w:sz w:val="24"/>
          <w:szCs w:val="24"/>
        </w:rPr>
        <w:t>: irgendwo ist er immer da, zu kompliziert um verstanden zu werden und zugleich selbstverständlich, ein Geschäft halt eben, wenn auch kein sauberes. Von hier aus gesehen eher eine technische Aufgabe, unpersönlich und zunehmend ohne biographische</w:t>
      </w:r>
      <w:r w:rsidR="005456DE">
        <w:rPr>
          <w:rFonts w:ascii="Times New Roman" w:eastAsia="Times New Roman" w:hAnsi="Times New Roman" w:cs="Times New Roman"/>
          <w:sz w:val="24"/>
          <w:szCs w:val="24"/>
        </w:rPr>
        <w:t>n Bezug</w:t>
      </w:r>
      <w:r w:rsidR="00B7294C">
        <w:rPr>
          <w:rFonts w:ascii="Times New Roman" w:eastAsia="Times New Roman" w:hAnsi="Times New Roman" w:cs="Times New Roman"/>
          <w:sz w:val="24"/>
          <w:szCs w:val="24"/>
        </w:rPr>
        <w:t>.</w:t>
      </w:r>
      <w:r w:rsidR="00CF0E8A">
        <w:rPr>
          <w:rFonts w:ascii="Times New Roman" w:eastAsia="Times New Roman" w:hAnsi="Times New Roman" w:cs="Times New Roman"/>
          <w:sz w:val="24"/>
          <w:szCs w:val="24"/>
        </w:rPr>
        <w:t xml:space="preserve"> Also kaum anders als Drogenhandel</w:t>
      </w:r>
      <w:r w:rsidR="00B915C7">
        <w:rPr>
          <w:rFonts w:ascii="Times New Roman" w:eastAsia="Times New Roman" w:hAnsi="Times New Roman" w:cs="Times New Roman"/>
          <w:sz w:val="24"/>
          <w:szCs w:val="24"/>
        </w:rPr>
        <w:t>, Währungspolitik</w:t>
      </w:r>
      <w:r w:rsidR="00CF0E8A">
        <w:rPr>
          <w:rFonts w:ascii="Times New Roman" w:eastAsia="Times New Roman" w:hAnsi="Times New Roman" w:cs="Times New Roman"/>
          <w:sz w:val="24"/>
          <w:szCs w:val="24"/>
        </w:rPr>
        <w:t xml:space="preserve"> und Weltraumprojekte – weit weg, aber eben doch auch zur Normalität des Alltags gehörend.</w:t>
      </w:r>
      <w:r w:rsidR="005456DE">
        <w:rPr>
          <w:rFonts w:ascii="Times New Roman" w:eastAsia="Times New Roman" w:hAnsi="Times New Roman" w:cs="Times New Roman"/>
          <w:sz w:val="24"/>
          <w:szCs w:val="24"/>
        </w:rPr>
        <w:t xml:space="preserve"> Dass Krieg „normal“ ist, lässt sich nicht moralisch weg argumentieren. Vielmehr müssen wir überlegen, was es für uns bedeutet „im Krieg“ zu leben, ohne dass wir dies mit den Bildern früherer Kriegsnormalität (z.B. 1940 oder 41) verbinden.</w:t>
      </w:r>
      <w:r w:rsidR="005456DE">
        <w:rPr>
          <w:rStyle w:val="Funotenzeichen"/>
          <w:rFonts w:ascii="Times New Roman" w:eastAsia="Times New Roman" w:hAnsi="Times New Roman" w:cs="Times New Roman"/>
          <w:sz w:val="24"/>
          <w:szCs w:val="24"/>
        </w:rPr>
        <w:footnoteReference w:id="5"/>
      </w:r>
    </w:p>
    <w:p w:rsidR="00763B2F" w:rsidRDefault="00123405"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Eine Friedensbewegung in der „alten“ Form einer großen Massenbewegung, die sich weitgehend unabhängig von anderen Themen und Problemen organisiert, wird es zumindest hier im kleinen Mitteleuropa, so nicht wieder geben. </w:t>
      </w:r>
    </w:p>
    <w:p w:rsidR="00123405" w:rsidRDefault="00123405" w:rsidP="00CC2668">
      <w:pPr>
        <w:spacing w:after="0" w:line="240" w:lineRule="auto"/>
        <w:rPr>
          <w:rFonts w:ascii="Times New Roman" w:hAnsi="Times New Roman" w:cs="Times New Roman"/>
          <w:sz w:val="24"/>
          <w:szCs w:val="24"/>
        </w:rPr>
      </w:pPr>
    </w:p>
    <w:p w:rsidR="00B7294C" w:rsidRDefault="00B7294C" w:rsidP="00CC2668">
      <w:pPr>
        <w:spacing w:after="0" w:line="240" w:lineRule="auto"/>
        <w:rPr>
          <w:rFonts w:ascii="Times New Roman" w:hAnsi="Times New Roman" w:cs="Times New Roman"/>
          <w:sz w:val="24"/>
          <w:szCs w:val="24"/>
        </w:rPr>
      </w:pPr>
      <w:r w:rsidRPr="001C3852">
        <w:rPr>
          <w:rFonts w:ascii="Arial" w:hAnsi="Arial" w:cs="Arial"/>
          <w:b/>
          <w:sz w:val="24"/>
          <w:szCs w:val="24"/>
        </w:rPr>
        <w:t>II</w:t>
      </w:r>
      <w:r w:rsidR="006B3145" w:rsidRPr="001C3852">
        <w:rPr>
          <w:rFonts w:ascii="Arial" w:hAnsi="Arial" w:cs="Arial"/>
          <w:sz w:val="24"/>
          <w:szCs w:val="24"/>
        </w:rPr>
        <w:t xml:space="preserve"> </w:t>
      </w:r>
      <w:r w:rsidR="00854F8D">
        <w:rPr>
          <w:rFonts w:ascii="Arial" w:hAnsi="Arial" w:cs="Arial"/>
          <w:sz w:val="24"/>
          <w:szCs w:val="24"/>
        </w:rPr>
        <w:t xml:space="preserve"> </w:t>
      </w:r>
      <w:r w:rsidR="006B3145" w:rsidRPr="001C3852">
        <w:rPr>
          <w:rFonts w:ascii="Arial" w:hAnsi="Arial" w:cs="Arial"/>
          <w:sz w:val="24"/>
          <w:szCs w:val="24"/>
        </w:rPr>
        <w:t>verständlicher Alltag</w:t>
      </w:r>
      <w:r w:rsidRPr="001C3852">
        <w:rPr>
          <w:rFonts w:ascii="Times New Roman" w:hAnsi="Times New Roman" w:cs="Times New Roman"/>
          <w:sz w:val="24"/>
          <w:szCs w:val="24"/>
        </w:rPr>
        <w:br/>
      </w:r>
      <w:r>
        <w:rPr>
          <w:rFonts w:ascii="Times New Roman" w:hAnsi="Times New Roman" w:cs="Times New Roman"/>
          <w:sz w:val="24"/>
          <w:szCs w:val="24"/>
        </w:rPr>
        <w:t xml:space="preserve">Schauen wir </w:t>
      </w:r>
      <w:r w:rsidR="00CF0E8A">
        <w:rPr>
          <w:rFonts w:ascii="Times New Roman" w:hAnsi="Times New Roman" w:cs="Times New Roman"/>
          <w:sz w:val="24"/>
          <w:szCs w:val="24"/>
        </w:rPr>
        <w:t xml:space="preserve">daher </w:t>
      </w:r>
      <w:r>
        <w:rPr>
          <w:rFonts w:ascii="Times New Roman" w:hAnsi="Times New Roman" w:cs="Times New Roman"/>
          <w:sz w:val="24"/>
          <w:szCs w:val="24"/>
        </w:rPr>
        <w:t xml:space="preserve">nun auf die politische Psychologie: wie gehen Individuen und Kollektive mit dieser historisch neuen Situation um? Wie kann da Engagement für Frieden entstehen oder behindert werden? Dazu möchte ich zunächst einen Umweg </w:t>
      </w:r>
      <w:r w:rsidR="00AA4CB3">
        <w:rPr>
          <w:rFonts w:ascii="Times New Roman" w:hAnsi="Times New Roman" w:cs="Times New Roman"/>
          <w:sz w:val="24"/>
          <w:szCs w:val="24"/>
        </w:rPr>
        <w:t xml:space="preserve">in die Ideologietheorie </w:t>
      </w:r>
      <w:r>
        <w:rPr>
          <w:rFonts w:ascii="Times New Roman" w:hAnsi="Times New Roman" w:cs="Times New Roman"/>
          <w:sz w:val="24"/>
          <w:szCs w:val="24"/>
        </w:rPr>
        <w:t>machen und Ihnen das politische Konzept des „Alltagsverstandes“ vorstellen.</w:t>
      </w:r>
    </w:p>
    <w:p w:rsidR="00B7294C" w:rsidRDefault="00AA4CB3"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Der Umweg führt uns rund achtzig Jahre zurück in eine Gefängniszelle des faschistischen Italien. Dort sitzt Antonio Gramsci und denkt darüber nach, warum er in Mussolinis Kerker sitzt, statt in eine</w:t>
      </w:r>
      <w:r w:rsidR="00670A29">
        <w:rPr>
          <w:rFonts w:ascii="Times New Roman" w:hAnsi="Times New Roman" w:cs="Times New Roman"/>
          <w:sz w:val="24"/>
          <w:szCs w:val="24"/>
        </w:rPr>
        <w:t>r demokratischen Republik</w:t>
      </w:r>
      <w:r>
        <w:rPr>
          <w:rFonts w:ascii="Times New Roman" w:hAnsi="Times New Roman" w:cs="Times New Roman"/>
          <w:sz w:val="24"/>
          <w:szCs w:val="24"/>
        </w:rPr>
        <w:t xml:space="preserve">. Als Abgeordneter der kommunistischen Partei Italiens war er lange Zeit davon überzeugt gewesen, dass die Aufklärung </w:t>
      </w:r>
      <w:r w:rsidR="00670A29">
        <w:rPr>
          <w:rFonts w:ascii="Times New Roman" w:hAnsi="Times New Roman" w:cs="Times New Roman"/>
          <w:sz w:val="24"/>
          <w:szCs w:val="24"/>
        </w:rPr>
        <w:t>die</w:t>
      </w:r>
      <w:r>
        <w:rPr>
          <w:rFonts w:ascii="Times New Roman" w:hAnsi="Times New Roman" w:cs="Times New Roman"/>
          <w:sz w:val="24"/>
          <w:szCs w:val="24"/>
        </w:rPr>
        <w:t xml:space="preserve"> Menschen dazu führen müsse, dass sie sich über die Ungerechtigkeiten der Welt und die Ausbeutung der Arbeiter durch die Kapitalisten klar würden und diese dann stürzen würden um eine </w:t>
      </w:r>
      <w:r>
        <w:rPr>
          <w:rFonts w:ascii="Times New Roman" w:hAnsi="Times New Roman" w:cs="Times New Roman"/>
          <w:sz w:val="24"/>
          <w:szCs w:val="24"/>
        </w:rPr>
        <w:lastRenderedPageBreak/>
        <w:t>Gesellschaft der Freien und Gleichen zu errichten. Und wenn das mit der Aufklärung nicht klappte, dann sei daran die Propaganda des Klassenfeindes Schuld oder die entfremdeten Verhältnisse oder schlicht das falsche Bewusstsein der Leute.</w:t>
      </w:r>
    </w:p>
    <w:p w:rsidR="00B363E8" w:rsidRDefault="00AA4CB3"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Gramsci war mit diesem, hier sehr schlicht gezeichneten, Erklärungsmodell nicht zufrieden. Schon seit Beginn seiner politischen Tätigkeit beschäftigte er sich mit Fragen der Kultur. Und nun sucht und findet er seine Antwort auch auf diesem Gebiet. </w:t>
      </w:r>
    </w:p>
    <w:p w:rsidR="00B363E8" w:rsidRDefault="00CF0E8A"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Mit dem Begriffskonzept des Al</w:t>
      </w:r>
      <w:r w:rsidR="00AA4CB3">
        <w:rPr>
          <w:rFonts w:ascii="Times New Roman" w:hAnsi="Times New Roman" w:cs="Times New Roman"/>
          <w:sz w:val="24"/>
          <w:szCs w:val="24"/>
        </w:rPr>
        <w:t xml:space="preserve">ltagsverstandes </w:t>
      </w:r>
      <w:r>
        <w:rPr>
          <w:rFonts w:ascii="Times New Roman" w:hAnsi="Times New Roman" w:cs="Times New Roman"/>
          <w:sz w:val="24"/>
          <w:szCs w:val="24"/>
        </w:rPr>
        <w:t xml:space="preserve">fasst er ein </w:t>
      </w:r>
      <w:r w:rsidR="00D42272" w:rsidRPr="00CF0E8A">
        <w:rPr>
          <w:rFonts w:ascii="Times New Roman" w:hAnsi="Times New Roman" w:cs="Times New Roman"/>
          <w:sz w:val="24"/>
          <w:szCs w:val="24"/>
        </w:rPr>
        <w:t>fragmentarisches, widersprüchliches Bewusstsein, das sich aus untersc</w:t>
      </w:r>
      <w:r w:rsidR="00670A29">
        <w:rPr>
          <w:rFonts w:ascii="Times New Roman" w:hAnsi="Times New Roman" w:cs="Times New Roman"/>
          <w:sz w:val="24"/>
          <w:szCs w:val="24"/>
        </w:rPr>
        <w:t>hiedlichen Teilen zusammensetzt und</w:t>
      </w:r>
      <w:r w:rsidR="00D42272" w:rsidRPr="00CF0E8A">
        <w:rPr>
          <w:rFonts w:ascii="Times New Roman" w:hAnsi="Times New Roman" w:cs="Times New Roman"/>
          <w:sz w:val="24"/>
          <w:szCs w:val="24"/>
        </w:rPr>
        <w:t xml:space="preserve"> aus verschiedenen Quellen speist. Ihm gehören „Elemente des Höhlenmenschen und Prinzipien der modernsten und </w:t>
      </w:r>
      <w:proofErr w:type="spellStart"/>
      <w:r w:rsidR="00D42272" w:rsidRPr="00CF0E8A">
        <w:rPr>
          <w:rFonts w:ascii="Times New Roman" w:hAnsi="Times New Roman" w:cs="Times New Roman"/>
          <w:sz w:val="24"/>
          <w:szCs w:val="24"/>
        </w:rPr>
        <w:t>fortgeschrittensten</w:t>
      </w:r>
      <w:proofErr w:type="spellEnd"/>
      <w:r w:rsidR="00D42272" w:rsidRPr="00CF0E8A">
        <w:rPr>
          <w:rFonts w:ascii="Times New Roman" w:hAnsi="Times New Roman" w:cs="Times New Roman"/>
          <w:sz w:val="24"/>
          <w:szCs w:val="24"/>
        </w:rPr>
        <w:t xml:space="preserve"> Wissenschaft“ (</w:t>
      </w:r>
      <w:proofErr w:type="spellStart"/>
      <w:r w:rsidR="00D42272" w:rsidRPr="00CF0E8A">
        <w:rPr>
          <w:rFonts w:ascii="Times New Roman" w:hAnsi="Times New Roman" w:cs="Times New Roman"/>
          <w:sz w:val="24"/>
          <w:szCs w:val="24"/>
        </w:rPr>
        <w:t>Gramsci</w:t>
      </w:r>
      <w:proofErr w:type="spellEnd"/>
      <w:r w:rsidR="00D42272" w:rsidRPr="00CF0E8A">
        <w:rPr>
          <w:rFonts w:ascii="Times New Roman" w:hAnsi="Times New Roman" w:cs="Times New Roman"/>
          <w:sz w:val="24"/>
          <w:szCs w:val="24"/>
        </w:rPr>
        <w:t xml:space="preserve">, Gefängnishefte 6, S. 1376) an. </w:t>
      </w:r>
    </w:p>
    <w:p w:rsidR="00D42272" w:rsidRPr="00CF0E8A" w:rsidRDefault="00D42272" w:rsidP="00CC2668">
      <w:pPr>
        <w:spacing w:after="0" w:line="240" w:lineRule="auto"/>
        <w:rPr>
          <w:rFonts w:ascii="Times New Roman" w:hAnsi="Times New Roman" w:cs="Times New Roman"/>
          <w:sz w:val="24"/>
          <w:szCs w:val="24"/>
        </w:rPr>
      </w:pPr>
      <w:r w:rsidRPr="00CF0E8A">
        <w:rPr>
          <w:rFonts w:ascii="Times New Roman" w:hAnsi="Times New Roman" w:cs="Times New Roman"/>
          <w:sz w:val="24"/>
          <w:szCs w:val="24"/>
        </w:rPr>
        <w:t xml:space="preserve">Charakteristisch für den Alltagsverstand ist das Denken in „Abteilungen“, </w:t>
      </w:r>
      <w:r w:rsidR="00BC09D1">
        <w:rPr>
          <w:rFonts w:ascii="Times New Roman" w:hAnsi="Times New Roman" w:cs="Times New Roman"/>
          <w:sz w:val="24"/>
          <w:szCs w:val="24"/>
        </w:rPr>
        <w:t>das eine vielfältige „Buchführung“ zulässt.</w:t>
      </w:r>
      <w:r w:rsidRPr="00CF0E8A">
        <w:rPr>
          <w:rFonts w:ascii="Times New Roman" w:hAnsi="Times New Roman" w:cs="Times New Roman"/>
          <w:sz w:val="24"/>
          <w:szCs w:val="24"/>
        </w:rPr>
        <w:t xml:space="preserve"> D</w:t>
      </w:r>
      <w:r w:rsidR="00BC09D1">
        <w:rPr>
          <w:rFonts w:ascii="Times New Roman" w:hAnsi="Times New Roman" w:cs="Times New Roman"/>
          <w:sz w:val="24"/>
          <w:szCs w:val="24"/>
        </w:rPr>
        <w:t>abei ist d</w:t>
      </w:r>
      <w:r w:rsidRPr="00CF0E8A">
        <w:rPr>
          <w:rFonts w:ascii="Times New Roman" w:hAnsi="Times New Roman" w:cs="Times New Roman"/>
          <w:sz w:val="24"/>
          <w:szCs w:val="24"/>
        </w:rPr>
        <w:t xml:space="preserve">er Alltagsverstand nicht einfach zufällig, sondern durchaus funktional, um sich in einer widersprüchlichen Welt zu bewegen und die unterschiedlichen Herausforderungen zu bewältigen. </w:t>
      </w:r>
    </w:p>
    <w:p w:rsidR="00CF0E8A" w:rsidRDefault="00D42272" w:rsidP="00CC2668">
      <w:pPr>
        <w:spacing w:after="0" w:line="240" w:lineRule="auto"/>
        <w:rPr>
          <w:rFonts w:ascii="Times New Roman" w:hAnsi="Times New Roman" w:cs="Times New Roman"/>
          <w:sz w:val="24"/>
          <w:szCs w:val="24"/>
        </w:rPr>
      </w:pPr>
      <w:r w:rsidRPr="00CF0E8A">
        <w:rPr>
          <w:rFonts w:ascii="Times New Roman" w:hAnsi="Times New Roman" w:cs="Times New Roman"/>
          <w:sz w:val="24"/>
          <w:szCs w:val="24"/>
        </w:rPr>
        <w:t>Statt nach „falschen“ oder „ri</w:t>
      </w:r>
      <w:r w:rsidR="00515C57">
        <w:rPr>
          <w:rFonts w:ascii="Times New Roman" w:hAnsi="Times New Roman" w:cs="Times New Roman"/>
          <w:sz w:val="24"/>
          <w:szCs w:val="24"/>
        </w:rPr>
        <w:t>chtigen“ bzw.</w:t>
      </w:r>
      <w:r w:rsidRPr="00CF0E8A">
        <w:rPr>
          <w:rFonts w:ascii="Times New Roman" w:hAnsi="Times New Roman" w:cs="Times New Roman"/>
          <w:sz w:val="24"/>
          <w:szCs w:val="24"/>
        </w:rPr>
        <w:t xml:space="preserve"> „wahren“ Inhalten zu suchen, liegt der Fokus nun auf ihrer Leistung: sie werden als Momente der Vergesellschaftung verstanden.</w:t>
      </w:r>
      <w:r w:rsidR="00CF0E8A" w:rsidRPr="00CF0E8A">
        <w:rPr>
          <w:rFonts w:ascii="Times New Roman" w:hAnsi="Times New Roman" w:cs="Times New Roman"/>
          <w:sz w:val="24"/>
          <w:szCs w:val="24"/>
        </w:rPr>
        <w:t xml:space="preserve"> </w:t>
      </w:r>
      <w:r w:rsidRPr="00CF0E8A">
        <w:rPr>
          <w:rFonts w:ascii="Times New Roman" w:hAnsi="Times New Roman" w:cs="Times New Roman"/>
          <w:sz w:val="24"/>
          <w:szCs w:val="24"/>
        </w:rPr>
        <w:t xml:space="preserve">Es ist zu betonen, dass es sich nicht nur um bloße Gedanken handelt. Vielmehr ist der Alltagsverstand als ein vorrangig praktisches Verhältnis zu sich, zu anderen und der Welt zu begreifen. </w:t>
      </w:r>
    </w:p>
    <w:p w:rsidR="00B363E8" w:rsidRDefault="00A65B68"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Zurück zur Friedensproblematik. </w:t>
      </w:r>
      <w:r w:rsidR="00C67EE9">
        <w:rPr>
          <w:rFonts w:ascii="Times New Roman" w:hAnsi="Times New Roman" w:cs="Times New Roman"/>
          <w:sz w:val="24"/>
          <w:szCs w:val="24"/>
        </w:rPr>
        <w:t>„Frieden“, oder genauer gesagt: d</w:t>
      </w:r>
      <w:r w:rsidR="00515C57">
        <w:rPr>
          <w:rFonts w:ascii="Times New Roman" w:hAnsi="Times New Roman" w:cs="Times New Roman"/>
          <w:sz w:val="24"/>
          <w:szCs w:val="24"/>
        </w:rPr>
        <w:t>ie Bedeutung die dem Frieden zugemessen wird</w:t>
      </w:r>
      <w:r w:rsidR="004F54DE">
        <w:rPr>
          <w:rFonts w:ascii="Times New Roman" w:hAnsi="Times New Roman" w:cs="Times New Roman"/>
          <w:sz w:val="24"/>
          <w:szCs w:val="24"/>
        </w:rPr>
        <w:t>,</w:t>
      </w:r>
      <w:r w:rsidR="00C67EE9">
        <w:rPr>
          <w:rFonts w:ascii="Times New Roman" w:hAnsi="Times New Roman" w:cs="Times New Roman"/>
          <w:sz w:val="24"/>
          <w:szCs w:val="24"/>
        </w:rPr>
        <w:t xml:space="preserve"> ist eine Abteilung des Alltagsverstandes unter vielen</w:t>
      </w:r>
      <w:r w:rsidR="00772E47">
        <w:rPr>
          <w:rFonts w:ascii="Times New Roman" w:hAnsi="Times New Roman" w:cs="Times New Roman"/>
          <w:sz w:val="24"/>
          <w:szCs w:val="24"/>
        </w:rPr>
        <w:t>, vielen</w:t>
      </w:r>
      <w:r w:rsidR="00C67EE9">
        <w:rPr>
          <w:rFonts w:ascii="Times New Roman" w:hAnsi="Times New Roman" w:cs="Times New Roman"/>
          <w:sz w:val="24"/>
          <w:szCs w:val="24"/>
        </w:rPr>
        <w:t xml:space="preserve"> anderen. </w:t>
      </w:r>
      <w:r w:rsidR="000B449D">
        <w:rPr>
          <w:rFonts w:ascii="Times New Roman" w:hAnsi="Times New Roman" w:cs="Times New Roman"/>
          <w:sz w:val="24"/>
          <w:szCs w:val="24"/>
        </w:rPr>
        <w:t xml:space="preserve">Sie existiert abgeschlossen von den anderen und in Konkurrenz mit </w:t>
      </w:r>
      <w:r w:rsidR="00274C07">
        <w:rPr>
          <w:rFonts w:ascii="Times New Roman" w:hAnsi="Times New Roman" w:cs="Times New Roman"/>
          <w:sz w:val="24"/>
          <w:szCs w:val="24"/>
        </w:rPr>
        <w:t>diesen</w:t>
      </w:r>
      <w:r w:rsidR="000B449D">
        <w:rPr>
          <w:rFonts w:ascii="Times New Roman" w:hAnsi="Times New Roman" w:cs="Times New Roman"/>
          <w:sz w:val="24"/>
          <w:szCs w:val="24"/>
        </w:rPr>
        <w:t xml:space="preserve">. Es gibt viele gute Anlässe sich für viele gute Anliegen zu engagieren. Frieden ist da nur eine Möglichkeit unter </w:t>
      </w:r>
      <w:r w:rsidR="00274C07">
        <w:rPr>
          <w:rFonts w:ascii="Times New Roman" w:hAnsi="Times New Roman" w:cs="Times New Roman"/>
          <w:sz w:val="24"/>
          <w:szCs w:val="24"/>
        </w:rPr>
        <w:t>(mind.) einem Dutzend</w:t>
      </w:r>
      <w:r w:rsidR="000B449D">
        <w:rPr>
          <w:rFonts w:ascii="Times New Roman" w:hAnsi="Times New Roman" w:cs="Times New Roman"/>
          <w:sz w:val="24"/>
          <w:szCs w:val="24"/>
        </w:rPr>
        <w:t xml:space="preserve">. </w:t>
      </w:r>
    </w:p>
    <w:p w:rsidR="000B449D" w:rsidRDefault="000B449D"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Es gibt nichts, was die „Friedensabteilung“ in besonderer Weise von anderen Teilbereichen unterscheidet, d</w:t>
      </w:r>
      <w:r w:rsidR="00C67EE9">
        <w:rPr>
          <w:rFonts w:ascii="Times New Roman" w:hAnsi="Times New Roman" w:cs="Times New Roman"/>
          <w:sz w:val="24"/>
          <w:szCs w:val="24"/>
        </w:rPr>
        <w:t>iese Abteilung ist so „normal“ wie die anderen auch.</w:t>
      </w:r>
      <w:r w:rsidR="004F54DE">
        <w:rPr>
          <w:rFonts w:ascii="Times New Roman" w:hAnsi="Times New Roman" w:cs="Times New Roman"/>
          <w:sz w:val="24"/>
          <w:szCs w:val="24"/>
        </w:rPr>
        <w:t xml:space="preserve"> </w:t>
      </w:r>
      <w:r w:rsidR="00772E47">
        <w:rPr>
          <w:rFonts w:ascii="Times New Roman" w:hAnsi="Times New Roman" w:cs="Times New Roman"/>
          <w:sz w:val="24"/>
          <w:szCs w:val="24"/>
        </w:rPr>
        <w:t>– Und korrespondiert damit trefflich mit de</w:t>
      </w:r>
      <w:r w:rsidR="00AB5302">
        <w:rPr>
          <w:rFonts w:ascii="Times New Roman" w:hAnsi="Times New Roman" w:cs="Times New Roman"/>
          <w:sz w:val="24"/>
          <w:szCs w:val="24"/>
        </w:rPr>
        <w:t>r</w:t>
      </w:r>
      <w:r w:rsidR="00772E47">
        <w:rPr>
          <w:rFonts w:ascii="Times New Roman" w:hAnsi="Times New Roman" w:cs="Times New Roman"/>
          <w:sz w:val="24"/>
          <w:szCs w:val="24"/>
        </w:rPr>
        <w:t xml:space="preserve"> eingangs an der Erscheinung des Kriegs selbst beschriebenen Normalität!</w:t>
      </w:r>
    </w:p>
    <w:p w:rsidR="00B363E8" w:rsidRDefault="004F54DE"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Um den Alltagsverstand zu organisieren, und damit auch das alltägliche Leben, müsste eine der Abteilungen „kritisch“ werden, d.h. so etwas wie einen Kristallisationskern bilden, der die anderen Abteilungen ein</w:t>
      </w:r>
      <w:r w:rsidR="000B449D">
        <w:rPr>
          <w:rFonts w:ascii="Times New Roman" w:hAnsi="Times New Roman" w:cs="Times New Roman"/>
          <w:sz w:val="24"/>
          <w:szCs w:val="24"/>
        </w:rPr>
        <w:t>bezieht und strukturiert. Was dazu führt</w:t>
      </w:r>
      <w:r w:rsidR="00515C57">
        <w:rPr>
          <w:rFonts w:ascii="Times New Roman" w:hAnsi="Times New Roman" w:cs="Times New Roman"/>
          <w:sz w:val="24"/>
          <w:szCs w:val="24"/>
        </w:rPr>
        <w:t>,</w:t>
      </w:r>
      <w:r w:rsidR="000B449D">
        <w:rPr>
          <w:rFonts w:ascii="Times New Roman" w:hAnsi="Times New Roman" w:cs="Times New Roman"/>
          <w:sz w:val="24"/>
          <w:szCs w:val="24"/>
        </w:rPr>
        <w:t xml:space="preserve"> kann unterschiedlich sein (und auch unterschiedlich stark ausgeprägt). </w:t>
      </w:r>
    </w:p>
    <w:p w:rsidR="00CA5423" w:rsidRDefault="000B449D"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Aber es ist zu vermuten, dass eine eigene Kriegserfahrung sicherlich solch einen Kristallisationskern </w:t>
      </w:r>
      <w:r w:rsidR="00772E47">
        <w:rPr>
          <w:rFonts w:ascii="Times New Roman" w:hAnsi="Times New Roman" w:cs="Times New Roman"/>
          <w:sz w:val="24"/>
          <w:szCs w:val="24"/>
        </w:rPr>
        <w:t xml:space="preserve">zu </w:t>
      </w:r>
      <w:r>
        <w:rPr>
          <w:rFonts w:ascii="Times New Roman" w:hAnsi="Times New Roman" w:cs="Times New Roman"/>
          <w:sz w:val="24"/>
          <w:szCs w:val="24"/>
        </w:rPr>
        <w:t xml:space="preserve">bilden </w:t>
      </w:r>
      <w:r w:rsidR="00772E47">
        <w:rPr>
          <w:rFonts w:ascii="Times New Roman" w:hAnsi="Times New Roman" w:cs="Times New Roman"/>
          <w:sz w:val="24"/>
          <w:szCs w:val="24"/>
        </w:rPr>
        <w:t>vermag</w:t>
      </w:r>
      <w:r w:rsidR="00772E47">
        <w:rPr>
          <w:rStyle w:val="Funotenzeichen"/>
          <w:rFonts w:ascii="Times New Roman" w:hAnsi="Times New Roman" w:cs="Times New Roman"/>
          <w:sz w:val="24"/>
          <w:szCs w:val="24"/>
        </w:rPr>
        <w:footnoteReference w:id="6"/>
      </w:r>
      <w:r>
        <w:rPr>
          <w:rFonts w:ascii="Times New Roman" w:hAnsi="Times New Roman" w:cs="Times New Roman"/>
          <w:sz w:val="24"/>
          <w:szCs w:val="24"/>
        </w:rPr>
        <w:t xml:space="preserve">: das Subjekt war davon so umfassend, in einem so totalen Sinn betroffen, dass sich </w:t>
      </w:r>
      <w:r w:rsidRPr="00274C07">
        <w:rPr>
          <w:rFonts w:ascii="Times New Roman" w:hAnsi="Times New Roman" w:cs="Times New Roman"/>
          <w:i/>
          <w:sz w:val="24"/>
          <w:szCs w:val="24"/>
        </w:rPr>
        <w:t>alles</w:t>
      </w:r>
      <w:r>
        <w:rPr>
          <w:rFonts w:ascii="Times New Roman" w:hAnsi="Times New Roman" w:cs="Times New Roman"/>
          <w:sz w:val="24"/>
          <w:szCs w:val="24"/>
        </w:rPr>
        <w:t xml:space="preserve"> Denken und Handeln auf das Überleben der Situation richtete. Das ist eine Erfahrung, die mit zunehmende</w:t>
      </w:r>
      <w:r w:rsidR="00CA5423">
        <w:rPr>
          <w:rFonts w:ascii="Times New Roman" w:hAnsi="Times New Roman" w:cs="Times New Roman"/>
          <w:sz w:val="24"/>
          <w:szCs w:val="24"/>
        </w:rPr>
        <w:t>m</w:t>
      </w:r>
      <w:r>
        <w:rPr>
          <w:rFonts w:ascii="Times New Roman" w:hAnsi="Times New Roman" w:cs="Times New Roman"/>
          <w:sz w:val="24"/>
          <w:szCs w:val="24"/>
        </w:rPr>
        <w:t xml:space="preserve"> Abstand zum Krieg nachlässt. Andere Dinge schieben sich in de</w:t>
      </w:r>
      <w:r w:rsidR="00CA5423">
        <w:rPr>
          <w:rFonts w:ascii="Times New Roman" w:hAnsi="Times New Roman" w:cs="Times New Roman"/>
          <w:sz w:val="24"/>
          <w:szCs w:val="24"/>
        </w:rPr>
        <w:t>n</w:t>
      </w:r>
      <w:r>
        <w:rPr>
          <w:rFonts w:ascii="Times New Roman" w:hAnsi="Times New Roman" w:cs="Times New Roman"/>
          <w:sz w:val="24"/>
          <w:szCs w:val="24"/>
        </w:rPr>
        <w:t xml:space="preserve"> Vordergrund, andere Aufgaben </w:t>
      </w:r>
      <w:r w:rsidR="00CA5423">
        <w:rPr>
          <w:rFonts w:ascii="Times New Roman" w:hAnsi="Times New Roman" w:cs="Times New Roman"/>
          <w:sz w:val="24"/>
          <w:szCs w:val="24"/>
        </w:rPr>
        <w:t xml:space="preserve">müssen bewältigt werden. Doch wird </w:t>
      </w:r>
      <w:r w:rsidR="00670A29">
        <w:rPr>
          <w:rFonts w:ascii="Times New Roman" w:hAnsi="Times New Roman" w:cs="Times New Roman"/>
          <w:sz w:val="24"/>
          <w:szCs w:val="24"/>
        </w:rPr>
        <w:t>die</w:t>
      </w:r>
      <w:r w:rsidR="00CA5423">
        <w:rPr>
          <w:rFonts w:ascii="Times New Roman" w:hAnsi="Times New Roman" w:cs="Times New Roman"/>
          <w:sz w:val="24"/>
          <w:szCs w:val="24"/>
        </w:rPr>
        <w:t xml:space="preserve"> Erinnerung oftmals so prägend sein, dass es ihr auch später noch gelingt, eine </w:t>
      </w:r>
      <w:r w:rsidR="00515C57">
        <w:rPr>
          <w:rFonts w:ascii="Times New Roman" w:hAnsi="Times New Roman" w:cs="Times New Roman"/>
          <w:sz w:val="24"/>
          <w:szCs w:val="24"/>
        </w:rPr>
        <w:t xml:space="preserve">den </w:t>
      </w:r>
      <w:r w:rsidR="00CA5423">
        <w:rPr>
          <w:rFonts w:ascii="Times New Roman" w:hAnsi="Times New Roman" w:cs="Times New Roman"/>
          <w:sz w:val="24"/>
          <w:szCs w:val="24"/>
        </w:rPr>
        <w:t xml:space="preserve">Alltag strukturierende Position einzunehmen, zumindest zeitweise. </w:t>
      </w:r>
    </w:p>
    <w:p w:rsidR="00D42272" w:rsidRDefault="00CA5423"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Doch, wie schon dargelegt, diese generationelle Erfahrung und die damit „organisch“ einhergehende Möglichkeit den (kollektiven) Alltagsverstand zu strukturieren und in einer Friede</w:t>
      </w:r>
      <w:r w:rsidR="00274C07">
        <w:rPr>
          <w:rFonts w:ascii="Times New Roman" w:hAnsi="Times New Roman" w:cs="Times New Roman"/>
          <w:sz w:val="24"/>
          <w:szCs w:val="24"/>
        </w:rPr>
        <w:t>nsbewegung zu organisieren, hat sich weitgehend verloren</w:t>
      </w:r>
      <w:r>
        <w:rPr>
          <w:rFonts w:ascii="Times New Roman" w:hAnsi="Times New Roman" w:cs="Times New Roman"/>
          <w:sz w:val="24"/>
          <w:szCs w:val="24"/>
        </w:rPr>
        <w:t>. Sich heute für den Frieden zu engagieren setzt in einem viel höheren Maß eine regulative Idee voraus, einen Willen mit guten, d.h. starken Gründen, als vordem nötig war.</w:t>
      </w:r>
    </w:p>
    <w:p w:rsidR="00B363E8" w:rsidRDefault="00CA5423"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Woher soll der kommen?</w:t>
      </w:r>
      <w:r w:rsidR="009734EE">
        <w:rPr>
          <w:rFonts w:ascii="Times New Roman" w:hAnsi="Times New Roman" w:cs="Times New Roman"/>
          <w:sz w:val="24"/>
          <w:szCs w:val="24"/>
        </w:rPr>
        <w:t xml:space="preserve"> Wahrscheinlich</w:t>
      </w:r>
      <w:r w:rsidR="00274C07">
        <w:rPr>
          <w:rFonts w:ascii="Times New Roman" w:hAnsi="Times New Roman" w:cs="Times New Roman"/>
          <w:sz w:val="24"/>
          <w:szCs w:val="24"/>
        </w:rPr>
        <w:t>, und das mag zunächst erstaunen,</w:t>
      </w:r>
      <w:r w:rsidR="009734EE">
        <w:rPr>
          <w:rFonts w:ascii="Times New Roman" w:hAnsi="Times New Roman" w:cs="Times New Roman"/>
          <w:sz w:val="24"/>
          <w:szCs w:val="24"/>
        </w:rPr>
        <w:t xml:space="preserve"> nicht zuvorderst aus der Auseinandersetzung mit dem Krieg. </w:t>
      </w:r>
    </w:p>
    <w:p w:rsidR="00CA5423" w:rsidRDefault="009734EE"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Es gehört zu den Besonderheiten des Alltagsverstandes, dass sich seine </w:t>
      </w:r>
      <w:r w:rsidR="00274C07">
        <w:rPr>
          <w:rFonts w:ascii="Times New Roman" w:hAnsi="Times New Roman" w:cs="Times New Roman"/>
          <w:sz w:val="24"/>
          <w:szCs w:val="24"/>
        </w:rPr>
        <w:t>„</w:t>
      </w:r>
      <w:r>
        <w:rPr>
          <w:rFonts w:ascii="Times New Roman" w:hAnsi="Times New Roman" w:cs="Times New Roman"/>
          <w:sz w:val="24"/>
          <w:szCs w:val="24"/>
        </w:rPr>
        <w:t>Politisierung</w:t>
      </w:r>
      <w:r w:rsidR="00274C07">
        <w:rPr>
          <w:rFonts w:ascii="Times New Roman" w:hAnsi="Times New Roman" w:cs="Times New Roman"/>
          <w:sz w:val="24"/>
          <w:szCs w:val="24"/>
        </w:rPr>
        <w:t>“</w:t>
      </w:r>
      <w:r>
        <w:rPr>
          <w:rFonts w:ascii="Times New Roman" w:hAnsi="Times New Roman" w:cs="Times New Roman"/>
          <w:sz w:val="24"/>
          <w:szCs w:val="24"/>
        </w:rPr>
        <w:t xml:space="preserve"> (dazu später noch mehr) in</w:t>
      </w:r>
      <w:r w:rsidR="00274C07">
        <w:rPr>
          <w:rFonts w:ascii="Times New Roman" w:hAnsi="Times New Roman" w:cs="Times New Roman"/>
          <w:sz w:val="24"/>
          <w:szCs w:val="24"/>
        </w:rPr>
        <w:t xml:space="preserve"> den seltensten Fällen aus der </w:t>
      </w:r>
      <w:r>
        <w:rPr>
          <w:rFonts w:ascii="Times New Roman" w:hAnsi="Times New Roman" w:cs="Times New Roman"/>
          <w:sz w:val="24"/>
          <w:szCs w:val="24"/>
        </w:rPr>
        <w:t xml:space="preserve">Politik heraus ergibt. Eher finden sich die Anlässe der individuellen Politisierung im Privaten. Der Slogan der Frauenbewegung, </w:t>
      </w:r>
      <w:r w:rsidRPr="00D3445D">
        <w:rPr>
          <w:rFonts w:ascii="Times New Roman" w:hAnsi="Times New Roman" w:cs="Times New Roman"/>
          <w:i/>
          <w:sz w:val="24"/>
          <w:szCs w:val="24"/>
        </w:rPr>
        <w:t>das Private ist das Politische</w:t>
      </w:r>
      <w:r>
        <w:rPr>
          <w:rFonts w:ascii="Times New Roman" w:hAnsi="Times New Roman" w:cs="Times New Roman"/>
          <w:sz w:val="24"/>
          <w:szCs w:val="24"/>
        </w:rPr>
        <w:t xml:space="preserve">, drückt nicht nur eine empirisch gesättigte Beobachtung aus, sondern ist auch theoretisch bedenkenswert: dass gesellschaftliche Verhältnisse vorrangig als private Verhältnisse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 und erlebt werden, macht ihre „</w:t>
      </w:r>
      <w:proofErr w:type="spellStart"/>
      <w:r>
        <w:rPr>
          <w:rFonts w:ascii="Times New Roman" w:hAnsi="Times New Roman" w:cs="Times New Roman"/>
          <w:sz w:val="24"/>
          <w:szCs w:val="24"/>
        </w:rPr>
        <w:t>Politizität</w:t>
      </w:r>
      <w:proofErr w:type="spellEnd"/>
      <w:r>
        <w:rPr>
          <w:rFonts w:ascii="Times New Roman" w:hAnsi="Times New Roman" w:cs="Times New Roman"/>
          <w:sz w:val="24"/>
          <w:szCs w:val="24"/>
        </w:rPr>
        <w:t xml:space="preserve">“ aus. Dass wir meinen, unser Leben als privates Leben </w:t>
      </w:r>
      <w:r w:rsidR="00274C07">
        <w:rPr>
          <w:rFonts w:ascii="Times New Roman" w:hAnsi="Times New Roman" w:cs="Times New Roman"/>
          <w:sz w:val="24"/>
          <w:szCs w:val="24"/>
        </w:rPr>
        <w:t xml:space="preserve">bewältigen </w:t>
      </w:r>
      <w:r>
        <w:rPr>
          <w:rFonts w:ascii="Times New Roman" w:hAnsi="Times New Roman" w:cs="Times New Roman"/>
          <w:sz w:val="24"/>
          <w:szCs w:val="24"/>
        </w:rPr>
        <w:t xml:space="preserve">zu können – und in der neoliberalen Ideologie der umfassenden Märkte gibt es nur die privaten Individuen! – ist der </w:t>
      </w:r>
      <w:r w:rsidR="00274C07">
        <w:rPr>
          <w:rFonts w:ascii="Times New Roman" w:hAnsi="Times New Roman" w:cs="Times New Roman"/>
          <w:sz w:val="24"/>
          <w:szCs w:val="24"/>
        </w:rPr>
        <w:t xml:space="preserve">eigentliche </w:t>
      </w:r>
      <w:r>
        <w:rPr>
          <w:rFonts w:ascii="Times New Roman" w:hAnsi="Times New Roman" w:cs="Times New Roman"/>
          <w:sz w:val="24"/>
          <w:szCs w:val="24"/>
        </w:rPr>
        <w:t>politische Skandal: gesellschaftlichen Fragen und Problemen wird damit die Öffentlichkeit entzogen.</w:t>
      </w:r>
    </w:p>
    <w:p w:rsidR="009734EE" w:rsidRDefault="00BE1543"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Im Prinzip kann sich dieser Prozess an allen möglichen Punkten entzünden.</w:t>
      </w:r>
      <w:r w:rsidR="002A3D9B">
        <w:rPr>
          <w:rFonts w:ascii="Times New Roman" w:hAnsi="Times New Roman" w:cs="Times New Roman"/>
          <w:sz w:val="24"/>
          <w:szCs w:val="24"/>
        </w:rPr>
        <w:t xml:space="preserve"> </w:t>
      </w:r>
      <w:r>
        <w:rPr>
          <w:rFonts w:ascii="Times New Roman" w:hAnsi="Times New Roman" w:cs="Times New Roman"/>
          <w:sz w:val="24"/>
          <w:szCs w:val="24"/>
        </w:rPr>
        <w:t xml:space="preserve">Als Kristallisationskern des Alltagsverstandes kann z.B. auch die Religion dienen. Egal ob christliche Fundamentalisten, jüdische Orthodoxe oder Islamisten: allen ist gemeinsam, dass sich </w:t>
      </w:r>
      <w:r w:rsidR="008B2C53">
        <w:rPr>
          <w:rFonts w:ascii="Times New Roman" w:hAnsi="Times New Roman" w:cs="Times New Roman"/>
          <w:sz w:val="24"/>
          <w:szCs w:val="24"/>
        </w:rPr>
        <w:t>die verschiedenen Bereiche des Alltags den (vermeintlich) religiösen Strukturierungen unterordnen. In diesen Fällen gibt es eben nicht mehr die abgeschotteten, widersprüchlichen Abteilungen die eine vielfält</w:t>
      </w:r>
      <w:r w:rsidR="00334ABE">
        <w:rPr>
          <w:rFonts w:ascii="Times New Roman" w:hAnsi="Times New Roman" w:cs="Times New Roman"/>
          <w:sz w:val="24"/>
          <w:szCs w:val="24"/>
        </w:rPr>
        <w:t>ige Buchführung erlauben. Statt</w:t>
      </w:r>
      <w:r w:rsidR="008B2C53">
        <w:rPr>
          <w:rFonts w:ascii="Times New Roman" w:hAnsi="Times New Roman" w:cs="Times New Roman"/>
          <w:sz w:val="24"/>
          <w:szCs w:val="24"/>
        </w:rPr>
        <w:t>dessen steht alles im Dienste eines (vermeintlich) „gottgefälligen“ Lebens.</w:t>
      </w:r>
    </w:p>
    <w:p w:rsidR="009734EE" w:rsidRDefault="008B2C53"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Solch ein selbstreferentieller Dogmatismus kann keine Perspektive für Friedens</w:t>
      </w:r>
      <w:r w:rsidR="00515C57">
        <w:rPr>
          <w:rFonts w:ascii="Times New Roman" w:hAnsi="Times New Roman" w:cs="Times New Roman"/>
          <w:sz w:val="24"/>
          <w:szCs w:val="24"/>
        </w:rPr>
        <w:t>engagement</w:t>
      </w:r>
      <w:r>
        <w:rPr>
          <w:rFonts w:ascii="Times New Roman" w:hAnsi="Times New Roman" w:cs="Times New Roman"/>
          <w:sz w:val="24"/>
          <w:szCs w:val="24"/>
        </w:rPr>
        <w:t xml:space="preserve"> sein. Jedenfalls dann nicht, wenn </w:t>
      </w:r>
      <w:r w:rsidR="0012463F">
        <w:rPr>
          <w:rFonts w:ascii="Times New Roman" w:hAnsi="Times New Roman" w:cs="Times New Roman"/>
          <w:sz w:val="24"/>
          <w:szCs w:val="24"/>
        </w:rPr>
        <w:t>es</w:t>
      </w:r>
      <w:r>
        <w:rPr>
          <w:rFonts w:ascii="Times New Roman" w:hAnsi="Times New Roman" w:cs="Times New Roman"/>
          <w:sz w:val="24"/>
          <w:szCs w:val="24"/>
        </w:rPr>
        <w:t xml:space="preserve"> mehr sein will, als eine bloße Anti-Kriegs-</w:t>
      </w:r>
      <w:r w:rsidR="0012463F">
        <w:rPr>
          <w:rFonts w:ascii="Times New Roman" w:hAnsi="Times New Roman" w:cs="Times New Roman"/>
          <w:sz w:val="24"/>
          <w:szCs w:val="24"/>
        </w:rPr>
        <w:t>Haltung</w:t>
      </w:r>
      <w:r>
        <w:rPr>
          <w:rFonts w:ascii="Times New Roman" w:hAnsi="Times New Roman" w:cs="Times New Roman"/>
          <w:sz w:val="24"/>
          <w:szCs w:val="24"/>
        </w:rPr>
        <w:t xml:space="preserve">. Selbstverständlich kann man argumentieren, dass jeder Grund, der sich gegen das Abschlachten von Menschen richtet, ein guter Grund sei. Für den Augenblick mag das stimmen. Nur können die konkreten Gründe </w:t>
      </w:r>
      <w:r w:rsidRPr="00334ABE">
        <w:rPr>
          <w:rFonts w:ascii="Times New Roman" w:hAnsi="Times New Roman" w:cs="Times New Roman"/>
          <w:i/>
          <w:sz w:val="24"/>
          <w:szCs w:val="24"/>
        </w:rPr>
        <w:t>gegen</w:t>
      </w:r>
      <w:r>
        <w:rPr>
          <w:rFonts w:ascii="Times New Roman" w:hAnsi="Times New Roman" w:cs="Times New Roman"/>
          <w:sz w:val="24"/>
          <w:szCs w:val="24"/>
        </w:rPr>
        <w:t xml:space="preserve"> einen </w:t>
      </w:r>
      <w:r w:rsidR="00334ABE">
        <w:rPr>
          <w:rFonts w:ascii="Times New Roman" w:hAnsi="Times New Roman" w:cs="Times New Roman"/>
          <w:sz w:val="24"/>
          <w:szCs w:val="24"/>
        </w:rPr>
        <w:t xml:space="preserve">konkreten Krieg ganz schnell zu konkreten Gründen </w:t>
      </w:r>
      <w:r w:rsidR="00334ABE" w:rsidRPr="00334ABE">
        <w:rPr>
          <w:rFonts w:ascii="Times New Roman" w:hAnsi="Times New Roman" w:cs="Times New Roman"/>
          <w:i/>
          <w:sz w:val="24"/>
          <w:szCs w:val="24"/>
        </w:rPr>
        <w:t>für</w:t>
      </w:r>
      <w:r w:rsidR="00334ABE">
        <w:rPr>
          <w:rFonts w:ascii="Times New Roman" w:hAnsi="Times New Roman" w:cs="Times New Roman"/>
          <w:sz w:val="24"/>
          <w:szCs w:val="24"/>
        </w:rPr>
        <w:t xml:space="preserve"> einen </w:t>
      </w:r>
      <w:r w:rsidR="00334ABE" w:rsidRPr="00334ABE">
        <w:rPr>
          <w:rFonts w:ascii="Times New Roman" w:hAnsi="Times New Roman" w:cs="Times New Roman"/>
          <w:i/>
          <w:sz w:val="24"/>
          <w:szCs w:val="24"/>
        </w:rPr>
        <w:t>anderen</w:t>
      </w:r>
      <w:r w:rsidR="00334ABE">
        <w:rPr>
          <w:rFonts w:ascii="Times New Roman" w:hAnsi="Times New Roman" w:cs="Times New Roman"/>
          <w:sz w:val="24"/>
          <w:szCs w:val="24"/>
        </w:rPr>
        <w:t xml:space="preserve"> Krieg werden! Eine Friedensbewegung, die unter Frieden mehr versteht als die momentane Abwesenheit von Krieg, muss sich auch gegen kriegserzeugende Strukturen richten – sowohl auf der historisch-gesellschaftlichen, als auch auf der subjektiven Seite. Und dogmatisches Denken, egal ob religiös oder wirtschaftlich oder politisch oder sexuell, ist stets mit der Gefahr einer gewaltförmigen Zuspitzung von Konflikten verbunden.</w:t>
      </w:r>
    </w:p>
    <w:p w:rsidR="00670A29" w:rsidRDefault="00670A29" w:rsidP="00CC2668">
      <w:pPr>
        <w:spacing w:after="0" w:line="240" w:lineRule="auto"/>
        <w:rPr>
          <w:rFonts w:ascii="Times New Roman" w:hAnsi="Times New Roman" w:cs="Times New Roman"/>
          <w:sz w:val="24"/>
          <w:szCs w:val="24"/>
        </w:rPr>
      </w:pPr>
    </w:p>
    <w:p w:rsidR="001C3852" w:rsidRDefault="001C3852" w:rsidP="00CC2668">
      <w:pPr>
        <w:spacing w:after="0" w:line="240" w:lineRule="auto"/>
        <w:rPr>
          <w:rFonts w:ascii="Times New Roman" w:hAnsi="Times New Roman" w:cs="Times New Roman"/>
          <w:sz w:val="24"/>
          <w:szCs w:val="24"/>
        </w:rPr>
      </w:pPr>
    </w:p>
    <w:p w:rsidR="00670A29" w:rsidRPr="001C3852" w:rsidRDefault="00670A29" w:rsidP="00CC2668">
      <w:pPr>
        <w:spacing w:after="0" w:line="240" w:lineRule="auto"/>
        <w:rPr>
          <w:rFonts w:ascii="Arial" w:hAnsi="Arial" w:cs="Arial"/>
          <w:b/>
          <w:sz w:val="24"/>
          <w:szCs w:val="24"/>
        </w:rPr>
      </w:pPr>
      <w:r w:rsidRPr="001C3852">
        <w:rPr>
          <w:rFonts w:ascii="Arial" w:hAnsi="Arial" w:cs="Arial"/>
          <w:b/>
          <w:sz w:val="24"/>
          <w:szCs w:val="24"/>
        </w:rPr>
        <w:t>III</w:t>
      </w:r>
      <w:r w:rsidR="006B3145" w:rsidRPr="001C3852">
        <w:rPr>
          <w:rFonts w:ascii="Arial" w:hAnsi="Arial" w:cs="Arial"/>
          <w:sz w:val="24"/>
          <w:szCs w:val="24"/>
        </w:rPr>
        <w:t xml:space="preserve"> positiver Frieden</w:t>
      </w:r>
    </w:p>
    <w:p w:rsidR="00D3445D" w:rsidRDefault="00D3445D"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Geht man nun davon aus, dass nicht jeder Grund langfristig gesehen auch ein guter Grund ist, stellt sich die Frage nach dem, was Frieden ist. Frieden ist mehr als die momentane Abwesenheit von Krieg.</w:t>
      </w:r>
    </w:p>
    <w:p w:rsidR="00D3445D" w:rsidRDefault="002B73F6"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Zu einer Entwicklung friedensförderlicher Perspektiven gehören Reflexionen und Maßnahmen auf verschiedenen Ebenen (jede für sich allein genommen ist unzureichend!):</w:t>
      </w:r>
    </w:p>
    <w:p w:rsidR="002B73F6" w:rsidRDefault="002B73F6" w:rsidP="00CC2668">
      <w:pPr>
        <w:pStyle w:val="Listenabsatz"/>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Psych</w:t>
      </w:r>
      <w:r w:rsidR="00BB3F07">
        <w:rPr>
          <w:rFonts w:ascii="Times New Roman" w:hAnsi="Times New Roman" w:cs="Times New Roman"/>
          <w:sz w:val="24"/>
          <w:szCs w:val="24"/>
        </w:rPr>
        <w:t>ische</w:t>
      </w:r>
      <w:r>
        <w:rPr>
          <w:rFonts w:ascii="Times New Roman" w:hAnsi="Times New Roman" w:cs="Times New Roman"/>
          <w:sz w:val="24"/>
          <w:szCs w:val="24"/>
        </w:rPr>
        <w:t xml:space="preserve"> Ebene (Selbstdefinition, Einstellung zu Unbekanntem, Muster der Konfliktwahrnehmung usw.)</w:t>
      </w:r>
    </w:p>
    <w:p w:rsidR="002B73F6" w:rsidRDefault="002B73F6" w:rsidP="00CC2668">
      <w:pPr>
        <w:pStyle w:val="Listenabsatz"/>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Ebene der personalen Interaktion (Verkehrsformen, Erziehung, </w:t>
      </w:r>
      <w:r w:rsidR="009D0C41">
        <w:rPr>
          <w:rFonts w:ascii="Times New Roman" w:hAnsi="Times New Roman" w:cs="Times New Roman"/>
          <w:sz w:val="24"/>
          <w:szCs w:val="24"/>
        </w:rPr>
        <w:t>Gruppennormen)</w:t>
      </w:r>
    </w:p>
    <w:p w:rsidR="002B73F6" w:rsidRDefault="002B73F6" w:rsidP="00CC2668">
      <w:pPr>
        <w:pStyle w:val="Listenabsatz"/>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Ideologisch-kulturelle Ebene („Zeitgeist“, Weltanschauungen, Programme usw.)</w:t>
      </w:r>
    </w:p>
    <w:p w:rsidR="002B73F6" w:rsidRDefault="002B73F6" w:rsidP="00CC2668">
      <w:pPr>
        <w:pStyle w:val="Listenabsatz"/>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Ebene sozialer und ökonomischer Strukturen (Ungleichheit, Gerechtigkeit, Beteiligung usw.)</w:t>
      </w:r>
    </w:p>
    <w:p w:rsidR="002B73F6" w:rsidRDefault="002B73F6" w:rsidP="00CC2668">
      <w:pPr>
        <w:pStyle w:val="Listenabsatz"/>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Staatliche Ebene (Herrschaftsverhältnisse, Ressourcenzugänge, </w:t>
      </w:r>
      <w:r w:rsidR="009D0C41">
        <w:rPr>
          <w:rFonts w:ascii="Times New Roman" w:hAnsi="Times New Roman" w:cs="Times New Roman"/>
          <w:sz w:val="24"/>
          <w:szCs w:val="24"/>
        </w:rPr>
        <w:t>internationale Beziehungen)</w:t>
      </w:r>
    </w:p>
    <w:p w:rsidR="002B73F6" w:rsidRDefault="002B73F6"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Spätestens seit Johan Galtung den Begriff der „strukturellen Gewalt“ </w:t>
      </w:r>
      <w:r w:rsidR="00ED6910">
        <w:rPr>
          <w:rFonts w:ascii="Times New Roman" w:hAnsi="Times New Roman" w:cs="Times New Roman"/>
          <w:sz w:val="24"/>
          <w:szCs w:val="24"/>
        </w:rPr>
        <w:t xml:space="preserve">in die Konfliktforschung </w:t>
      </w:r>
      <w:r>
        <w:rPr>
          <w:rFonts w:ascii="Times New Roman" w:hAnsi="Times New Roman" w:cs="Times New Roman"/>
          <w:sz w:val="24"/>
          <w:szCs w:val="24"/>
        </w:rPr>
        <w:t xml:space="preserve">eingeführt hat, wissen wir, dass Frieden nicht nur die </w:t>
      </w:r>
      <w:r w:rsidR="00583995">
        <w:rPr>
          <w:rFonts w:ascii="Times New Roman" w:hAnsi="Times New Roman" w:cs="Times New Roman"/>
          <w:sz w:val="24"/>
          <w:szCs w:val="24"/>
        </w:rPr>
        <w:t xml:space="preserve">momentane </w:t>
      </w:r>
      <w:r>
        <w:rPr>
          <w:rFonts w:ascii="Times New Roman" w:hAnsi="Times New Roman" w:cs="Times New Roman"/>
          <w:sz w:val="24"/>
          <w:szCs w:val="24"/>
        </w:rPr>
        <w:t xml:space="preserve">Abwesenheit </w:t>
      </w:r>
      <w:r w:rsidR="00583995">
        <w:rPr>
          <w:rFonts w:ascii="Times New Roman" w:hAnsi="Times New Roman" w:cs="Times New Roman"/>
          <w:sz w:val="24"/>
          <w:szCs w:val="24"/>
        </w:rPr>
        <w:t>militärischer Gewalt ist, sondern auch die Bearbeitung der sozialen und ökonomischen Gewaltverhältnisse bedarf.</w:t>
      </w:r>
      <w:r w:rsidR="009D0C41">
        <w:rPr>
          <w:rStyle w:val="Funotenzeichen"/>
          <w:rFonts w:ascii="Times New Roman" w:hAnsi="Times New Roman" w:cs="Times New Roman"/>
          <w:sz w:val="24"/>
          <w:szCs w:val="24"/>
        </w:rPr>
        <w:footnoteReference w:id="7"/>
      </w:r>
      <w:r w:rsidR="00583995">
        <w:rPr>
          <w:rFonts w:ascii="Times New Roman" w:hAnsi="Times New Roman" w:cs="Times New Roman"/>
          <w:sz w:val="24"/>
          <w:szCs w:val="24"/>
        </w:rPr>
        <w:t xml:space="preserve"> </w:t>
      </w:r>
    </w:p>
    <w:p w:rsidR="001F00D9" w:rsidRDefault="00F21DC8"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Dieser „positive Friedensbegriff“ verlangt </w:t>
      </w:r>
      <w:r w:rsidR="001F00D9">
        <w:rPr>
          <w:rFonts w:ascii="Times New Roman" w:hAnsi="Times New Roman" w:cs="Times New Roman"/>
          <w:sz w:val="24"/>
          <w:szCs w:val="24"/>
        </w:rPr>
        <w:t xml:space="preserve">also </w:t>
      </w:r>
      <w:r>
        <w:rPr>
          <w:rFonts w:ascii="Times New Roman" w:hAnsi="Times New Roman" w:cs="Times New Roman"/>
          <w:sz w:val="24"/>
          <w:szCs w:val="24"/>
        </w:rPr>
        <w:t xml:space="preserve">wesentlich mehr als ein „enger“ (oder: negativer) Friedensbegriff, der nur auf die Ausschaltung direkter militärischer Gewalt zielt. Im positiven Frieden sind auch die Ursachen anzugehen, sind gewaltförderliche Bedingungen zu bearbeiten. </w:t>
      </w:r>
    </w:p>
    <w:p w:rsidR="00ED6910" w:rsidRDefault="00F21DC8"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 mag einwenden, dass das zwar gut gemeint sei, </w:t>
      </w:r>
      <w:r w:rsidR="009D0C41">
        <w:rPr>
          <w:rFonts w:ascii="Times New Roman" w:hAnsi="Times New Roman" w:cs="Times New Roman"/>
          <w:sz w:val="24"/>
          <w:szCs w:val="24"/>
        </w:rPr>
        <w:t xml:space="preserve">es </w:t>
      </w:r>
      <w:r>
        <w:rPr>
          <w:rFonts w:ascii="Times New Roman" w:hAnsi="Times New Roman" w:cs="Times New Roman"/>
          <w:sz w:val="24"/>
          <w:szCs w:val="24"/>
        </w:rPr>
        <w:t xml:space="preserve">aber </w:t>
      </w:r>
      <w:proofErr w:type="spellStart"/>
      <w:r>
        <w:rPr>
          <w:rFonts w:ascii="Times New Roman" w:hAnsi="Times New Roman" w:cs="Times New Roman"/>
          <w:sz w:val="24"/>
          <w:szCs w:val="24"/>
        </w:rPr>
        <w:t>anbetrachts</w:t>
      </w:r>
      <w:proofErr w:type="spellEnd"/>
      <w:r>
        <w:rPr>
          <w:rFonts w:ascii="Times New Roman" w:hAnsi="Times New Roman" w:cs="Times New Roman"/>
          <w:sz w:val="24"/>
          <w:szCs w:val="24"/>
        </w:rPr>
        <w:t xml:space="preserve"> der Welt erst einmal notwendig sei, dem Blutvergießen Einhalt zu gebieten. Später dann, wenn erst einmal die Kriege aus wären, könne man sich auch um die anderen Probleme kümmern.</w:t>
      </w:r>
    </w:p>
    <w:p w:rsidR="00A46B33" w:rsidRDefault="00F21DC8"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Wohl wahr, die Beendigung </w:t>
      </w:r>
      <w:r w:rsidR="009D0C41">
        <w:rPr>
          <w:rFonts w:ascii="Times New Roman" w:hAnsi="Times New Roman" w:cs="Times New Roman"/>
          <w:sz w:val="24"/>
          <w:szCs w:val="24"/>
        </w:rPr>
        <w:t>je</w:t>
      </w:r>
      <w:r>
        <w:rPr>
          <w:rFonts w:ascii="Times New Roman" w:hAnsi="Times New Roman" w:cs="Times New Roman"/>
          <w:sz w:val="24"/>
          <w:szCs w:val="24"/>
        </w:rPr>
        <w:t>des Krieges ist vorrangig. Aber es stellt sich die Frage, wie er beendet wird. Man kann grob zwei Perspektiven bei der Beantwortung feststellen: eine dissoziative Richtung, deren Credo es ist, die Konfliktparteien zu trennen,</w:t>
      </w:r>
      <w:r w:rsidR="00704CA1">
        <w:rPr>
          <w:rFonts w:ascii="Times New Roman" w:hAnsi="Times New Roman" w:cs="Times New Roman"/>
          <w:sz w:val="24"/>
          <w:szCs w:val="24"/>
        </w:rPr>
        <w:t xml:space="preserve"> sie</w:t>
      </w:r>
      <w:r>
        <w:rPr>
          <w:rFonts w:ascii="Times New Roman" w:hAnsi="Times New Roman" w:cs="Times New Roman"/>
          <w:sz w:val="24"/>
          <w:szCs w:val="24"/>
        </w:rPr>
        <w:t xml:space="preserve"> räumlich</w:t>
      </w:r>
      <w:r w:rsidR="00765BC7">
        <w:rPr>
          <w:rFonts w:ascii="Times New Roman" w:hAnsi="Times New Roman" w:cs="Times New Roman"/>
          <w:sz w:val="24"/>
          <w:szCs w:val="24"/>
        </w:rPr>
        <w:t>,</w:t>
      </w:r>
      <w:r>
        <w:rPr>
          <w:rFonts w:ascii="Times New Roman" w:hAnsi="Times New Roman" w:cs="Times New Roman"/>
          <w:sz w:val="24"/>
          <w:szCs w:val="24"/>
        </w:rPr>
        <w:t xml:space="preserve"> möglichst </w:t>
      </w:r>
      <w:r w:rsidR="00704CA1">
        <w:rPr>
          <w:rFonts w:ascii="Times New Roman" w:hAnsi="Times New Roman" w:cs="Times New Roman"/>
          <w:sz w:val="24"/>
          <w:szCs w:val="24"/>
        </w:rPr>
        <w:t>auch sozial</w:t>
      </w:r>
      <w:r w:rsidR="00765BC7">
        <w:rPr>
          <w:rFonts w:ascii="Times New Roman" w:hAnsi="Times New Roman" w:cs="Times New Roman"/>
          <w:sz w:val="24"/>
          <w:szCs w:val="24"/>
        </w:rPr>
        <w:t>,</w:t>
      </w:r>
      <w:r w:rsidR="00704CA1">
        <w:rPr>
          <w:rFonts w:ascii="Times New Roman" w:hAnsi="Times New Roman" w:cs="Times New Roman"/>
          <w:sz w:val="24"/>
          <w:szCs w:val="24"/>
        </w:rPr>
        <w:t xml:space="preserve"> </w:t>
      </w:r>
      <w:r>
        <w:rPr>
          <w:rFonts w:ascii="Times New Roman" w:hAnsi="Times New Roman" w:cs="Times New Roman"/>
          <w:sz w:val="24"/>
          <w:szCs w:val="24"/>
        </w:rPr>
        <w:t xml:space="preserve">auseinander zu rücken, </w:t>
      </w:r>
      <w:r w:rsidR="00765BC7">
        <w:rPr>
          <w:rFonts w:ascii="Times New Roman" w:hAnsi="Times New Roman" w:cs="Times New Roman"/>
          <w:sz w:val="24"/>
          <w:szCs w:val="24"/>
        </w:rPr>
        <w:t xml:space="preserve">so </w:t>
      </w:r>
      <w:r>
        <w:rPr>
          <w:rFonts w:ascii="Times New Roman" w:hAnsi="Times New Roman" w:cs="Times New Roman"/>
          <w:sz w:val="24"/>
          <w:szCs w:val="24"/>
        </w:rPr>
        <w:t xml:space="preserve">dass </w:t>
      </w:r>
      <w:r w:rsidR="00704CA1">
        <w:rPr>
          <w:rFonts w:ascii="Times New Roman" w:hAnsi="Times New Roman" w:cs="Times New Roman"/>
          <w:sz w:val="24"/>
          <w:szCs w:val="24"/>
        </w:rPr>
        <w:t>die verfeindeten Parteien</w:t>
      </w:r>
      <w:r>
        <w:rPr>
          <w:rFonts w:ascii="Times New Roman" w:hAnsi="Times New Roman" w:cs="Times New Roman"/>
          <w:sz w:val="24"/>
          <w:szCs w:val="24"/>
        </w:rPr>
        <w:t xml:space="preserve"> sich nicht mehr begegnen und damit Gewaltanlässe reduziert werden.</w:t>
      </w:r>
      <w:r w:rsidR="00704CA1">
        <w:rPr>
          <w:rFonts w:ascii="Times New Roman" w:hAnsi="Times New Roman" w:cs="Times New Roman"/>
          <w:sz w:val="24"/>
          <w:szCs w:val="24"/>
        </w:rPr>
        <w:t xml:space="preserve"> Die andere Richtung, die assoziative Schule, argumentiert entgegengesetzt: </w:t>
      </w:r>
      <w:r w:rsidR="009D0C41">
        <w:rPr>
          <w:rFonts w:ascii="Times New Roman" w:hAnsi="Times New Roman" w:cs="Times New Roman"/>
          <w:sz w:val="24"/>
          <w:szCs w:val="24"/>
        </w:rPr>
        <w:t>Kriegsp</w:t>
      </w:r>
      <w:r w:rsidR="00704CA1">
        <w:rPr>
          <w:rFonts w:ascii="Times New Roman" w:hAnsi="Times New Roman" w:cs="Times New Roman"/>
          <w:sz w:val="24"/>
          <w:szCs w:val="24"/>
        </w:rPr>
        <w:t>arteien sollten so eng wie möglich beisammen sein</w:t>
      </w:r>
      <w:r w:rsidR="009D0C41">
        <w:rPr>
          <w:rFonts w:ascii="Times New Roman" w:hAnsi="Times New Roman" w:cs="Times New Roman"/>
          <w:sz w:val="24"/>
          <w:szCs w:val="24"/>
        </w:rPr>
        <w:t>, denn je mehr sie verbindet, desto weniger werden sie sich bekämpfen</w:t>
      </w:r>
      <w:r w:rsidR="00704CA1">
        <w:rPr>
          <w:rFonts w:ascii="Times New Roman" w:hAnsi="Times New Roman" w:cs="Times New Roman"/>
          <w:sz w:val="24"/>
          <w:szCs w:val="24"/>
        </w:rPr>
        <w:t xml:space="preserve">. Keine diese Richtungen kann beanspruchen, der Weisheit letzter Schluss im Konfliktmanagement zu sein. In konkreten Situationen wird es immer ein Mix von Distanz und Nähe sein, der zu einer Lösung führen könnte. Doch gibt es </w:t>
      </w:r>
      <w:r w:rsidR="009D0C41">
        <w:rPr>
          <w:rFonts w:ascii="Times New Roman" w:hAnsi="Times New Roman" w:cs="Times New Roman"/>
          <w:sz w:val="24"/>
          <w:szCs w:val="24"/>
        </w:rPr>
        <w:t>bei</w:t>
      </w:r>
      <w:r w:rsidR="00704CA1">
        <w:rPr>
          <w:rFonts w:ascii="Times New Roman" w:hAnsi="Times New Roman" w:cs="Times New Roman"/>
          <w:sz w:val="24"/>
          <w:szCs w:val="24"/>
        </w:rPr>
        <w:t xml:space="preserve"> den grundsätzlichen Richtungen einen gravierenden Unterschied: die dissoziative Schule neigt dazu, den Konflikt für erledigt zu halten, wenn keine unmittelbare Gewalt mehr ausgeübt wird</w:t>
      </w:r>
      <w:r w:rsidR="00F44032">
        <w:rPr>
          <w:rFonts w:ascii="Times New Roman" w:hAnsi="Times New Roman" w:cs="Times New Roman"/>
          <w:sz w:val="24"/>
          <w:szCs w:val="24"/>
        </w:rPr>
        <w:t xml:space="preserve">, die assoziative Perspektive korrespondiert dagegen mit dem positiven Frieden, da sie eine nachhaltige Lösung nur auf der Bearbeitung der strukturellen Hintergründe für möglich hält. Auch wenn es in der Praxis immer um eine der Situation angemessene Mischung von trennenden und zusammenführenden Maßnahmen geht, so haben diese in den </w:t>
      </w:r>
      <w:r w:rsidR="009D0C41">
        <w:rPr>
          <w:rFonts w:ascii="Times New Roman" w:hAnsi="Times New Roman" w:cs="Times New Roman"/>
          <w:sz w:val="24"/>
          <w:szCs w:val="24"/>
        </w:rPr>
        <w:t>verschiedenen</w:t>
      </w:r>
      <w:r w:rsidR="00F44032">
        <w:rPr>
          <w:rFonts w:ascii="Times New Roman" w:hAnsi="Times New Roman" w:cs="Times New Roman"/>
          <w:sz w:val="24"/>
          <w:szCs w:val="24"/>
        </w:rPr>
        <w:t xml:space="preserve"> Richtungen </w:t>
      </w:r>
      <w:r w:rsidR="001B3E90">
        <w:rPr>
          <w:rFonts w:ascii="Times New Roman" w:hAnsi="Times New Roman" w:cs="Times New Roman"/>
          <w:sz w:val="24"/>
          <w:szCs w:val="24"/>
        </w:rPr>
        <w:t xml:space="preserve">doch </w:t>
      </w:r>
      <w:r w:rsidR="00F44032">
        <w:rPr>
          <w:rFonts w:ascii="Times New Roman" w:hAnsi="Times New Roman" w:cs="Times New Roman"/>
          <w:sz w:val="24"/>
          <w:szCs w:val="24"/>
        </w:rPr>
        <w:t xml:space="preserve">einen unterschiedlichen Stellenwert. </w:t>
      </w:r>
    </w:p>
    <w:p w:rsidR="00A46B33" w:rsidRDefault="00F44032"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Sind den „Assoziativen“ Trennungen zeitliche befristete Mittel zum Zweck der Zusammenführung, so kehrt sich die Mittel – Zweck – Relation bei den dissoziativen Vertretern um. Und noch ein Unterschied ist auszumachen: </w:t>
      </w:r>
    </w:p>
    <w:p w:rsidR="00F21DC8" w:rsidRPr="002B73F6" w:rsidRDefault="00F44032"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 Trennung von Konfliktparteien ist etwas, was von dritter Seite vorgenommen und überwacht werden sollte. Dass dies manchmal der einzige Weg ist, ist auch der assoziativen Richtung klar, aber für sie ist die damit eingeführte dritte Konfliktpartei </w:t>
      </w:r>
      <w:r w:rsidR="00BC4759">
        <w:rPr>
          <w:rFonts w:ascii="Times New Roman" w:hAnsi="Times New Roman" w:cs="Times New Roman"/>
          <w:sz w:val="24"/>
          <w:szCs w:val="24"/>
        </w:rPr>
        <w:t xml:space="preserve">nicht Teil der Lösung, sondern Teil des Problems. Man kann sagen, dass die dissoziative Schule zu einer „passiven“ Befriedung neigt, während die Assoziativen einen „aktiven“ </w:t>
      </w:r>
      <w:r w:rsidR="009D0C41">
        <w:rPr>
          <w:rFonts w:ascii="Times New Roman" w:hAnsi="Times New Roman" w:cs="Times New Roman"/>
          <w:sz w:val="24"/>
          <w:szCs w:val="24"/>
        </w:rPr>
        <w:t xml:space="preserve">und positiven </w:t>
      </w:r>
      <w:r w:rsidR="00BC4759">
        <w:rPr>
          <w:rFonts w:ascii="Times New Roman" w:hAnsi="Times New Roman" w:cs="Times New Roman"/>
          <w:sz w:val="24"/>
          <w:szCs w:val="24"/>
        </w:rPr>
        <w:t>Frieden favorisieren.</w:t>
      </w:r>
    </w:p>
    <w:p w:rsidR="00A46B33" w:rsidRDefault="00BC4759"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Das Argument, es müsse erst einmal der Krieg beendet werden, dann könne man über strukturelle Probleme sprechen, trägt mithin nicht. Denn die Antwort darauf, wie ein kriegerischer Konflikt beendet wird, ist schon entschieden mit der Einstellung zur Problematik der strukturellen Gewaltverhältnisse. Gelten diese als </w:t>
      </w:r>
      <w:r w:rsidR="001F00D9">
        <w:rPr>
          <w:rFonts w:ascii="Times New Roman" w:hAnsi="Times New Roman" w:cs="Times New Roman"/>
          <w:sz w:val="24"/>
          <w:szCs w:val="24"/>
        </w:rPr>
        <w:t>nicht</w:t>
      </w:r>
      <w:r>
        <w:rPr>
          <w:rFonts w:ascii="Times New Roman" w:hAnsi="Times New Roman" w:cs="Times New Roman"/>
          <w:sz w:val="24"/>
          <w:szCs w:val="24"/>
        </w:rPr>
        <w:t>relevant, befördert dies eine Konfliktregulierung in Tendenz der dissoziativen Richtung; hält man aber eine Bearbeitung der strukturellen Gewa</w:t>
      </w:r>
      <w:r w:rsidR="00E950D2">
        <w:rPr>
          <w:rFonts w:ascii="Times New Roman" w:hAnsi="Times New Roman" w:cs="Times New Roman"/>
          <w:sz w:val="24"/>
          <w:szCs w:val="24"/>
        </w:rPr>
        <w:t xml:space="preserve">lt für zentral, tendiert man zu einer Perspektive des assoziativen Konfliktmanagements. </w:t>
      </w:r>
    </w:p>
    <w:p w:rsidR="00D3445D" w:rsidRDefault="00E950D2"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Also</w:t>
      </w:r>
      <w:r w:rsidR="009D0C41">
        <w:rPr>
          <w:rFonts w:ascii="Times New Roman" w:hAnsi="Times New Roman" w:cs="Times New Roman"/>
          <w:sz w:val="24"/>
          <w:szCs w:val="24"/>
        </w:rPr>
        <w:t>,</w:t>
      </w:r>
      <w:r>
        <w:rPr>
          <w:rFonts w:ascii="Times New Roman" w:hAnsi="Times New Roman" w:cs="Times New Roman"/>
          <w:sz w:val="24"/>
          <w:szCs w:val="24"/>
        </w:rPr>
        <w:t xml:space="preserve"> je nachdem wie eine kriegerische Auseinandersetzung beendet wird, entscheidet sich auch, ob eine Klärung der sozialen-ökonomischen Hintergründe begünstigt oder erschwert wird.</w:t>
      </w:r>
    </w:p>
    <w:p w:rsidR="00121C3C" w:rsidRDefault="00757944"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Zurück zum eingangs skizzierten positiven Friedensbegriff, der friedensförderndes, gewaltkritisches Reflektieren und Handeln auf den verschiedenen Ebenen, von der psychologischen bis zur staatlichen Ebene, einfordert. Er ist damit nicht </w:t>
      </w:r>
      <w:r w:rsidR="00171AF4">
        <w:rPr>
          <w:rFonts w:ascii="Times New Roman" w:hAnsi="Times New Roman" w:cs="Times New Roman"/>
          <w:sz w:val="24"/>
          <w:szCs w:val="24"/>
        </w:rPr>
        <w:t xml:space="preserve">nur </w:t>
      </w:r>
      <w:r>
        <w:rPr>
          <w:rFonts w:ascii="Times New Roman" w:hAnsi="Times New Roman" w:cs="Times New Roman"/>
          <w:sz w:val="24"/>
          <w:szCs w:val="24"/>
        </w:rPr>
        <w:t>anspruchsvoll, sondern auch voller Chancen. Erinnern wir uns an den Alltagsverstand</w:t>
      </w:r>
      <w:r w:rsidR="009D0C41">
        <w:rPr>
          <w:rFonts w:ascii="Times New Roman" w:hAnsi="Times New Roman" w:cs="Times New Roman"/>
          <w:sz w:val="24"/>
          <w:szCs w:val="24"/>
        </w:rPr>
        <w:t xml:space="preserve"> und die Notwendigkeit ihn zu „p</w:t>
      </w:r>
      <w:r>
        <w:rPr>
          <w:rFonts w:ascii="Times New Roman" w:hAnsi="Times New Roman" w:cs="Times New Roman"/>
          <w:sz w:val="24"/>
          <w:szCs w:val="24"/>
        </w:rPr>
        <w:t xml:space="preserve">olitisieren“ um die „regulative Idee“ des Friedens zu befördern. Die Punkte, an denen ein Prozess einzusetzen vermag, der das lähmende Nebeneinander von „Denkabteilungen“ auflöst und die Zusammenhänge zwischen den Abteilungen und Bereichen des Lebens erkundet, diese Punkte sind vielfältig.  </w:t>
      </w:r>
    </w:p>
    <w:p w:rsidR="00121C3C" w:rsidRDefault="00757944"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Denken wir </w:t>
      </w:r>
      <w:r w:rsidR="00765BC7">
        <w:rPr>
          <w:rFonts w:ascii="Times New Roman" w:hAnsi="Times New Roman" w:cs="Times New Roman"/>
          <w:sz w:val="24"/>
          <w:szCs w:val="24"/>
        </w:rPr>
        <w:t>nun</w:t>
      </w:r>
      <w:r>
        <w:rPr>
          <w:rFonts w:ascii="Times New Roman" w:hAnsi="Times New Roman" w:cs="Times New Roman"/>
          <w:sz w:val="24"/>
          <w:szCs w:val="24"/>
        </w:rPr>
        <w:t xml:space="preserve"> Frieden selbst in der skizzierte Mehrdimensionalität des positiven Friedensbegriffs, dann zeigt sich, dass der „Weg zum Frieden“ durchaus auf unterschiedlichen Ebenen starten kann, an vielfältigen Punkten seinen Ausgang nehmen kann. </w:t>
      </w:r>
      <w:r w:rsidR="004C3B9E">
        <w:rPr>
          <w:rFonts w:ascii="Times New Roman" w:hAnsi="Times New Roman" w:cs="Times New Roman"/>
          <w:sz w:val="24"/>
          <w:szCs w:val="24"/>
        </w:rPr>
        <w:t>Und das heißt auch: Engagemen</w:t>
      </w:r>
      <w:r w:rsidR="00171AF4">
        <w:rPr>
          <w:rFonts w:ascii="Times New Roman" w:hAnsi="Times New Roman" w:cs="Times New Roman"/>
          <w:sz w:val="24"/>
          <w:szCs w:val="24"/>
        </w:rPr>
        <w:t>t für einen positiven Frieden, g</w:t>
      </w:r>
      <w:r w:rsidR="004C3B9E">
        <w:rPr>
          <w:rFonts w:ascii="Times New Roman" w:hAnsi="Times New Roman" w:cs="Times New Roman"/>
          <w:sz w:val="24"/>
          <w:szCs w:val="24"/>
        </w:rPr>
        <w:t xml:space="preserve">ar </w:t>
      </w:r>
      <w:r w:rsidR="004C3B9E" w:rsidRPr="004C3B9E">
        <w:rPr>
          <w:rFonts w:ascii="Times New Roman" w:hAnsi="Times New Roman" w:cs="Times New Roman"/>
          <w:sz w:val="24"/>
          <w:szCs w:val="24"/>
        </w:rPr>
        <w:t xml:space="preserve">eine Friedensbewegung, wird in viel stärkerem Maß </w:t>
      </w:r>
      <w:r w:rsidR="004C3B9E" w:rsidRPr="004C3B9E">
        <w:rPr>
          <w:rFonts w:ascii="Times New Roman" w:hAnsi="Times New Roman" w:cs="Times New Roman"/>
          <w:i/>
          <w:sz w:val="24"/>
          <w:szCs w:val="24"/>
        </w:rPr>
        <w:t>Teil</w:t>
      </w:r>
      <w:r w:rsidR="004C3B9E" w:rsidRPr="004C3B9E">
        <w:rPr>
          <w:rFonts w:ascii="Times New Roman" w:hAnsi="Times New Roman" w:cs="Times New Roman"/>
          <w:sz w:val="24"/>
          <w:szCs w:val="24"/>
        </w:rPr>
        <w:t xml:space="preserve"> einer thematisch umfassenderen sozialen und kulturellen Bewegung sein müssen</w:t>
      </w:r>
      <w:r w:rsidR="00171AF4">
        <w:rPr>
          <w:rFonts w:ascii="Times New Roman" w:hAnsi="Times New Roman" w:cs="Times New Roman"/>
          <w:sz w:val="24"/>
          <w:szCs w:val="24"/>
        </w:rPr>
        <w:t xml:space="preserve">. </w:t>
      </w:r>
      <w:r w:rsidR="004C3B9E">
        <w:rPr>
          <w:rFonts w:ascii="Times New Roman" w:hAnsi="Times New Roman" w:cs="Times New Roman"/>
          <w:sz w:val="24"/>
          <w:szCs w:val="24"/>
        </w:rPr>
        <w:t>Das</w:t>
      </w:r>
      <w:r w:rsidR="006B3145">
        <w:rPr>
          <w:rFonts w:ascii="Times New Roman" w:hAnsi="Times New Roman" w:cs="Times New Roman"/>
          <w:sz w:val="24"/>
          <w:szCs w:val="24"/>
        </w:rPr>
        <w:t xml:space="preserve"> Problem einer Politisierung ist </w:t>
      </w:r>
      <w:r w:rsidR="004C3B9E">
        <w:rPr>
          <w:rFonts w:ascii="Times New Roman" w:hAnsi="Times New Roman" w:cs="Times New Roman"/>
          <w:sz w:val="24"/>
          <w:szCs w:val="24"/>
        </w:rPr>
        <w:t xml:space="preserve">dabei </w:t>
      </w:r>
      <w:r w:rsidR="006B3145">
        <w:rPr>
          <w:rFonts w:ascii="Times New Roman" w:hAnsi="Times New Roman" w:cs="Times New Roman"/>
          <w:sz w:val="24"/>
          <w:szCs w:val="24"/>
        </w:rPr>
        <w:t>nicht, dass diese ihren Kristallisationskern im Religiösen oder im Sexuellen oder im Technischen oder sonst wo ha</w:t>
      </w:r>
      <w:r w:rsidR="004C3B9E">
        <w:rPr>
          <w:rFonts w:ascii="Times New Roman" w:hAnsi="Times New Roman" w:cs="Times New Roman"/>
          <w:sz w:val="24"/>
          <w:szCs w:val="24"/>
        </w:rPr>
        <w:t>t</w:t>
      </w:r>
      <w:r w:rsidR="006B3145">
        <w:rPr>
          <w:rFonts w:ascii="Times New Roman" w:hAnsi="Times New Roman" w:cs="Times New Roman"/>
          <w:sz w:val="24"/>
          <w:szCs w:val="24"/>
        </w:rPr>
        <w:t xml:space="preserve">. Das Problem liegt im „wie“, in der Struktur der Politisierung. </w:t>
      </w:r>
    </w:p>
    <w:p w:rsidR="006B3145" w:rsidRDefault="006B3145"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Es reicht nicht einen </w:t>
      </w:r>
      <w:r w:rsidR="000F3FAB">
        <w:rPr>
          <w:rFonts w:ascii="Times New Roman" w:hAnsi="Times New Roman" w:cs="Times New Roman"/>
          <w:sz w:val="24"/>
          <w:szCs w:val="24"/>
        </w:rPr>
        <w:t>dominanten</w:t>
      </w:r>
      <w:r>
        <w:rPr>
          <w:rFonts w:ascii="Times New Roman" w:hAnsi="Times New Roman" w:cs="Times New Roman"/>
          <w:sz w:val="24"/>
          <w:szCs w:val="24"/>
        </w:rPr>
        <w:t xml:space="preserve"> Kern zu haben, der die anderen Denkbereiche kolonialisiert und das Leben einem Dogma unterordnet, sondern es braucht eine Politisierung, die sich selbst problematisiert, sich selbst reflektiert. </w:t>
      </w:r>
      <w:r w:rsidR="004C3B9E">
        <w:rPr>
          <w:rFonts w:ascii="Times New Roman" w:hAnsi="Times New Roman" w:cs="Times New Roman"/>
          <w:sz w:val="24"/>
          <w:szCs w:val="24"/>
        </w:rPr>
        <w:t>Nur so kann sich ein Engagement für den Frieden auch thematisch in einer, auch andere Bereiche des Lebens einbeziehenden Bewegung verankern. Um die Friedensproblematik in einer sozialen Bewegung zu thematisieren, genügt kein dogmatisches „anti“, sondern es bedarf einer aufgeklärten und aufklärenden Politisierung.</w:t>
      </w:r>
    </w:p>
    <w:p w:rsidR="00E950D2" w:rsidRDefault="006B3145"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Also das, was man als Bildung bezeichnet. </w:t>
      </w:r>
      <w:r w:rsidR="009D0C41">
        <w:rPr>
          <w:rFonts w:ascii="Times New Roman" w:hAnsi="Times New Roman" w:cs="Times New Roman"/>
          <w:sz w:val="24"/>
          <w:szCs w:val="24"/>
        </w:rPr>
        <w:t>Da das Engagement für den Frieden nicht mehr „organisch“ in die Biographien eingeschrieben ist, muss es erlernt werden. Aber nicht gelernt, wie man Formeln in der Schule lernt (von oben herab), sondern aus der kritischen Inventur des eigenen Denkens, des eigenen Handelns.</w:t>
      </w:r>
    </w:p>
    <w:p w:rsidR="007E13A0" w:rsidRDefault="007E13A0" w:rsidP="00CC2668">
      <w:pPr>
        <w:spacing w:after="0" w:line="240" w:lineRule="auto"/>
        <w:rPr>
          <w:rFonts w:ascii="Times New Roman" w:hAnsi="Times New Roman" w:cs="Times New Roman"/>
          <w:sz w:val="24"/>
          <w:szCs w:val="24"/>
        </w:rPr>
      </w:pPr>
    </w:p>
    <w:p w:rsidR="007E13A0" w:rsidRPr="00344941" w:rsidRDefault="007E13A0" w:rsidP="00CC2668">
      <w:pPr>
        <w:spacing w:after="0" w:line="240" w:lineRule="auto"/>
        <w:rPr>
          <w:rFonts w:ascii="Arial" w:hAnsi="Arial" w:cs="Arial"/>
          <w:b/>
          <w:sz w:val="24"/>
          <w:szCs w:val="24"/>
        </w:rPr>
      </w:pPr>
      <w:r w:rsidRPr="00344941">
        <w:rPr>
          <w:rFonts w:ascii="Arial" w:hAnsi="Arial" w:cs="Arial"/>
          <w:b/>
          <w:sz w:val="24"/>
          <w:szCs w:val="24"/>
        </w:rPr>
        <w:t>IV</w:t>
      </w:r>
      <w:r w:rsidR="006B3145" w:rsidRPr="00344941">
        <w:rPr>
          <w:rFonts w:ascii="Arial" w:hAnsi="Arial" w:cs="Arial"/>
          <w:sz w:val="24"/>
          <w:szCs w:val="24"/>
        </w:rPr>
        <w:t xml:space="preserve"> notwendige Bildung</w:t>
      </w:r>
    </w:p>
    <w:p w:rsidR="00171AF4" w:rsidRDefault="004C3B9E"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Und damit komme</w:t>
      </w:r>
      <w:r w:rsidR="009D0C41">
        <w:rPr>
          <w:rFonts w:ascii="Times New Roman" w:hAnsi="Times New Roman" w:cs="Times New Roman"/>
          <w:sz w:val="24"/>
          <w:szCs w:val="24"/>
        </w:rPr>
        <w:t xml:space="preserve"> ich</w:t>
      </w:r>
      <w:r>
        <w:rPr>
          <w:rFonts w:ascii="Times New Roman" w:hAnsi="Times New Roman" w:cs="Times New Roman"/>
          <w:sz w:val="24"/>
          <w:szCs w:val="24"/>
        </w:rPr>
        <w:t xml:space="preserve"> nun zu einer Klärung dessen, was denn im Sinne des Friedens eine angemessene Form der Politisierung wäre. </w:t>
      </w:r>
      <w:r w:rsidR="00171AF4">
        <w:rPr>
          <w:rFonts w:ascii="Times New Roman" w:hAnsi="Times New Roman" w:cs="Times New Roman"/>
          <w:sz w:val="24"/>
          <w:szCs w:val="24"/>
        </w:rPr>
        <w:t>Da hier Frieden als positive</w:t>
      </w:r>
      <w:r w:rsidR="009D0C41">
        <w:rPr>
          <w:rFonts w:ascii="Times New Roman" w:hAnsi="Times New Roman" w:cs="Times New Roman"/>
          <w:sz w:val="24"/>
          <w:szCs w:val="24"/>
        </w:rPr>
        <w:t>r</w:t>
      </w:r>
      <w:r w:rsidR="00171AF4">
        <w:rPr>
          <w:rFonts w:ascii="Times New Roman" w:hAnsi="Times New Roman" w:cs="Times New Roman"/>
          <w:sz w:val="24"/>
          <w:szCs w:val="24"/>
        </w:rPr>
        <w:t xml:space="preserve"> Frieden verst</w:t>
      </w:r>
      <w:r w:rsidR="009D0C41">
        <w:rPr>
          <w:rFonts w:ascii="Times New Roman" w:hAnsi="Times New Roman" w:cs="Times New Roman"/>
          <w:sz w:val="24"/>
          <w:szCs w:val="24"/>
        </w:rPr>
        <w:t>anden werden soll</w:t>
      </w:r>
      <w:r w:rsidR="00171AF4">
        <w:rPr>
          <w:rFonts w:ascii="Times New Roman" w:hAnsi="Times New Roman" w:cs="Times New Roman"/>
          <w:sz w:val="24"/>
          <w:szCs w:val="24"/>
        </w:rPr>
        <w:t xml:space="preserve">, also als ein gesamtgesellschaftliches Verhältnis, gilt die Bestimmung einer angemessenen Form der Politisierung auch für andere gesellschaftliche Probleme – und nicht nur für die Friedensthematik. Wäre dem nicht so, wäre ja auch keine Verankerung im Kontext einer thematisch umfassenderen </w:t>
      </w:r>
      <w:r w:rsidR="00F542BB">
        <w:rPr>
          <w:rFonts w:ascii="Times New Roman" w:hAnsi="Times New Roman" w:cs="Times New Roman"/>
          <w:sz w:val="24"/>
          <w:szCs w:val="24"/>
        </w:rPr>
        <w:t>sozial-kulturellen Bewegung möglich.</w:t>
      </w:r>
    </w:p>
    <w:p w:rsidR="009D0C41" w:rsidRDefault="00F542BB"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Was Bildung zu befördern hat, ist eine </w:t>
      </w:r>
      <w:r w:rsidR="004C3B9E">
        <w:rPr>
          <w:rFonts w:ascii="Times New Roman" w:hAnsi="Times New Roman" w:cs="Times New Roman"/>
          <w:sz w:val="24"/>
          <w:szCs w:val="24"/>
        </w:rPr>
        <w:t xml:space="preserve">individuelle Reform des Alltagsverstandes, die selbstreflexiv und damit selbstkritisch ist. </w:t>
      </w:r>
      <w:r w:rsidR="009D0C41">
        <w:rPr>
          <w:rFonts w:ascii="Times New Roman" w:hAnsi="Times New Roman" w:cs="Times New Roman"/>
          <w:sz w:val="24"/>
          <w:szCs w:val="24"/>
        </w:rPr>
        <w:t xml:space="preserve">Im Privaten das Gesellschaftliche zu entdecken und der öffentlichen Verhandlung zugänglich zu machen ist die Aufgabe eines </w:t>
      </w:r>
      <w:r w:rsidR="001B3E90">
        <w:rPr>
          <w:rFonts w:ascii="Times New Roman" w:hAnsi="Times New Roman" w:cs="Times New Roman"/>
          <w:sz w:val="24"/>
          <w:szCs w:val="24"/>
        </w:rPr>
        <w:t xml:space="preserve">sich </w:t>
      </w:r>
      <w:r w:rsidR="009D0C41">
        <w:rPr>
          <w:rFonts w:ascii="Times New Roman" w:hAnsi="Times New Roman" w:cs="Times New Roman"/>
          <w:sz w:val="24"/>
          <w:szCs w:val="24"/>
        </w:rPr>
        <w:t xml:space="preserve">politisch reflektierenden Alltagsverstandes. Gramsci würde davon sprechen, den Alltagsverstand „kohärent“ zu machen, d.h. die Abteilungsgrenzen zu überwinden und Zusammenhänge herzustellen. </w:t>
      </w:r>
    </w:p>
    <w:p w:rsidR="00121C3C" w:rsidRDefault="00F542BB"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Auch hier klingt es wieder anspruchsvoll, klärt sich aber, wenn </w:t>
      </w:r>
      <w:r w:rsidR="009D0C41">
        <w:rPr>
          <w:rFonts w:ascii="Times New Roman" w:hAnsi="Times New Roman" w:cs="Times New Roman"/>
          <w:sz w:val="24"/>
          <w:szCs w:val="24"/>
        </w:rPr>
        <w:t>ich</w:t>
      </w:r>
      <w:r>
        <w:rPr>
          <w:rFonts w:ascii="Times New Roman" w:hAnsi="Times New Roman" w:cs="Times New Roman"/>
          <w:sz w:val="24"/>
          <w:szCs w:val="24"/>
        </w:rPr>
        <w:t xml:space="preserve"> genauer definier</w:t>
      </w:r>
      <w:r w:rsidR="009D0C41">
        <w:rPr>
          <w:rFonts w:ascii="Times New Roman" w:hAnsi="Times New Roman" w:cs="Times New Roman"/>
          <w:sz w:val="24"/>
          <w:szCs w:val="24"/>
        </w:rPr>
        <w:t>e</w:t>
      </w:r>
      <w:r>
        <w:rPr>
          <w:rFonts w:ascii="Times New Roman" w:hAnsi="Times New Roman" w:cs="Times New Roman"/>
          <w:sz w:val="24"/>
          <w:szCs w:val="24"/>
        </w:rPr>
        <w:t xml:space="preserve">, was </w:t>
      </w:r>
      <w:r w:rsidR="009D0C41">
        <w:rPr>
          <w:rFonts w:ascii="Times New Roman" w:hAnsi="Times New Roman" w:cs="Times New Roman"/>
          <w:sz w:val="24"/>
          <w:szCs w:val="24"/>
        </w:rPr>
        <w:t>mit diesem B</w:t>
      </w:r>
      <w:r w:rsidR="00765BC7">
        <w:rPr>
          <w:rFonts w:ascii="Times New Roman" w:hAnsi="Times New Roman" w:cs="Times New Roman"/>
          <w:sz w:val="24"/>
          <w:szCs w:val="24"/>
        </w:rPr>
        <w:t>ildungsb</w:t>
      </w:r>
      <w:r w:rsidR="009D0C41">
        <w:rPr>
          <w:rFonts w:ascii="Times New Roman" w:hAnsi="Times New Roman" w:cs="Times New Roman"/>
          <w:sz w:val="24"/>
          <w:szCs w:val="24"/>
        </w:rPr>
        <w:t>egriff gefasst werden soll</w:t>
      </w:r>
      <w:r>
        <w:rPr>
          <w:rFonts w:ascii="Times New Roman" w:hAnsi="Times New Roman" w:cs="Times New Roman"/>
          <w:sz w:val="24"/>
          <w:szCs w:val="24"/>
        </w:rPr>
        <w:t xml:space="preserve">. </w:t>
      </w:r>
    </w:p>
    <w:p w:rsidR="00F542BB" w:rsidRDefault="00F542BB" w:rsidP="00CC2668">
      <w:pPr>
        <w:spacing w:after="0" w:line="240" w:lineRule="auto"/>
        <w:rPr>
          <w:rFonts w:ascii="Times New Roman" w:hAnsi="Times New Roman"/>
          <w:sz w:val="24"/>
          <w:szCs w:val="24"/>
        </w:rPr>
      </w:pPr>
      <w:r w:rsidRPr="00CB45B8">
        <w:rPr>
          <w:rFonts w:ascii="Times New Roman" w:hAnsi="Times New Roman"/>
          <w:sz w:val="24"/>
          <w:szCs w:val="24"/>
        </w:rPr>
        <w:t xml:space="preserve">Mit Heinz-Joachim </w:t>
      </w:r>
      <w:proofErr w:type="spellStart"/>
      <w:r w:rsidRPr="00CB45B8">
        <w:rPr>
          <w:rFonts w:ascii="Times New Roman" w:hAnsi="Times New Roman"/>
          <w:sz w:val="24"/>
          <w:szCs w:val="24"/>
        </w:rPr>
        <w:t>Heydorn</w:t>
      </w:r>
      <w:proofErr w:type="spellEnd"/>
      <w:r w:rsidRPr="00CB45B8">
        <w:rPr>
          <w:rFonts w:ascii="Times New Roman" w:hAnsi="Times New Roman"/>
          <w:sz w:val="24"/>
          <w:szCs w:val="24"/>
        </w:rPr>
        <w:t xml:space="preserve"> </w:t>
      </w:r>
      <w:r w:rsidR="006D64E4">
        <w:rPr>
          <w:rFonts w:ascii="Times New Roman" w:hAnsi="Times New Roman"/>
          <w:sz w:val="24"/>
          <w:szCs w:val="24"/>
        </w:rPr>
        <w:t xml:space="preserve">(2004) </w:t>
      </w:r>
      <w:r w:rsidRPr="00CB45B8">
        <w:rPr>
          <w:rFonts w:ascii="Times New Roman" w:hAnsi="Times New Roman"/>
          <w:sz w:val="24"/>
          <w:szCs w:val="24"/>
        </w:rPr>
        <w:t xml:space="preserve">verstehe ich Bildung als die Entfaltung der Möglichkeiten der Menschheit (Gattungspotenz) im und durch das Individuum.  Diese allseitige Entfaltung der Persönlichkeit ist nur denkbar (und erst recht realisierbar), wenn </w:t>
      </w:r>
      <w:r w:rsidRPr="00F542BB">
        <w:rPr>
          <w:rFonts w:ascii="Times New Roman" w:hAnsi="Times New Roman"/>
          <w:i/>
          <w:sz w:val="24"/>
          <w:szCs w:val="24"/>
        </w:rPr>
        <w:t>der Mensch als politisches Wesen</w:t>
      </w:r>
      <w:r w:rsidRPr="00CB45B8">
        <w:rPr>
          <w:rFonts w:ascii="Times New Roman" w:hAnsi="Times New Roman"/>
          <w:sz w:val="24"/>
          <w:szCs w:val="24"/>
        </w:rPr>
        <w:t xml:space="preserve"> Gesellschaft als einen gemeinschaftlichen Lebenszusammenhang erfassen und gestalten kann. </w:t>
      </w:r>
    </w:p>
    <w:p w:rsidR="00F542BB" w:rsidRDefault="00F542BB" w:rsidP="00CC2668">
      <w:pPr>
        <w:spacing w:after="0" w:line="240" w:lineRule="auto"/>
        <w:rPr>
          <w:rFonts w:ascii="Times New Roman" w:hAnsi="Times New Roman"/>
          <w:sz w:val="24"/>
          <w:szCs w:val="24"/>
        </w:rPr>
      </w:pPr>
      <w:r w:rsidRPr="00CB45B8">
        <w:rPr>
          <w:rFonts w:ascii="Times New Roman" w:hAnsi="Times New Roman"/>
          <w:sz w:val="24"/>
          <w:szCs w:val="24"/>
        </w:rPr>
        <w:t xml:space="preserve">Bis dahin gilt, um noch einmal </w:t>
      </w:r>
      <w:proofErr w:type="spellStart"/>
      <w:r w:rsidRPr="00CB45B8">
        <w:rPr>
          <w:rFonts w:ascii="Times New Roman" w:hAnsi="Times New Roman"/>
          <w:sz w:val="24"/>
          <w:szCs w:val="24"/>
        </w:rPr>
        <w:t>Heydorn</w:t>
      </w:r>
      <w:proofErr w:type="spellEnd"/>
      <w:r w:rsidRPr="00CB45B8">
        <w:rPr>
          <w:rFonts w:ascii="Times New Roman" w:hAnsi="Times New Roman"/>
          <w:sz w:val="24"/>
          <w:szCs w:val="24"/>
        </w:rPr>
        <w:t xml:space="preserve"> zu bemühen, dass Bildung und Herrschaft </w:t>
      </w:r>
      <w:r w:rsidR="00854F8D">
        <w:rPr>
          <w:rFonts w:ascii="Times New Roman" w:hAnsi="Times New Roman"/>
          <w:sz w:val="24"/>
          <w:szCs w:val="24"/>
        </w:rPr>
        <w:t>in einem</w:t>
      </w:r>
      <w:r w:rsidRPr="00CB45B8">
        <w:rPr>
          <w:rFonts w:ascii="Times New Roman" w:hAnsi="Times New Roman"/>
          <w:sz w:val="24"/>
          <w:szCs w:val="24"/>
        </w:rPr>
        <w:t xml:space="preserve"> Widerspruch</w:t>
      </w:r>
      <w:r w:rsidR="00854F8D">
        <w:rPr>
          <w:rFonts w:ascii="Times New Roman" w:hAnsi="Times New Roman"/>
          <w:sz w:val="24"/>
          <w:szCs w:val="24"/>
        </w:rPr>
        <w:t>sverhältnis</w:t>
      </w:r>
      <w:r w:rsidRPr="00CB45B8">
        <w:rPr>
          <w:rFonts w:ascii="Times New Roman" w:hAnsi="Times New Roman"/>
          <w:sz w:val="24"/>
          <w:szCs w:val="24"/>
        </w:rPr>
        <w:t xml:space="preserve"> stehen. Jegliche Herrschaft beschneidet und verweigert die selbstbestimmte Gemeinschaft und die Entfaltung der Persönlichkeit. Dies gilt ganz besonders für die Herrschaft, die nicht offen als direkter Zwang und Bevormundung auftritt, sondern (scheinbar) anonym und „hinterrücks“ durch die gesellschaftlichen Strukturen die Lebensmöglichkeiten und -unmöglichkeiten bestimmt. Solch ein kritischer Bildungsbegriff ist daher auch in erster Linie ein Begriff der Kritik: man kann mit ihm analysieren und kennzeichnen</w:t>
      </w:r>
      <w:r>
        <w:rPr>
          <w:rFonts w:ascii="Times New Roman" w:hAnsi="Times New Roman"/>
          <w:sz w:val="24"/>
          <w:szCs w:val="24"/>
        </w:rPr>
        <w:t>,</w:t>
      </w:r>
      <w:r w:rsidRPr="00CB45B8">
        <w:rPr>
          <w:rFonts w:ascii="Times New Roman" w:hAnsi="Times New Roman"/>
          <w:sz w:val="24"/>
          <w:szCs w:val="24"/>
        </w:rPr>
        <w:t xml:space="preserve"> wo und wie die Lebenschancen der Menschen durch ihnen fremde Interessen eingeschränkt werden. </w:t>
      </w:r>
    </w:p>
    <w:p w:rsidR="00121C3C" w:rsidRDefault="00F542BB" w:rsidP="00CC2668">
      <w:pPr>
        <w:spacing w:after="0" w:line="240" w:lineRule="auto"/>
        <w:rPr>
          <w:rFonts w:ascii="Times New Roman" w:hAnsi="Times New Roman"/>
          <w:sz w:val="24"/>
          <w:szCs w:val="24"/>
        </w:rPr>
      </w:pPr>
      <w:r>
        <w:rPr>
          <w:rFonts w:ascii="Times New Roman" w:hAnsi="Times New Roman"/>
          <w:sz w:val="24"/>
          <w:szCs w:val="24"/>
        </w:rPr>
        <w:t xml:space="preserve">Bildung ist also eigentlich, jetzt untertreibe </w:t>
      </w:r>
      <w:r w:rsidR="00F81AC2">
        <w:rPr>
          <w:rFonts w:ascii="Times New Roman" w:hAnsi="Times New Roman"/>
          <w:sz w:val="24"/>
          <w:szCs w:val="24"/>
        </w:rPr>
        <w:t xml:space="preserve">ich </w:t>
      </w:r>
      <w:r>
        <w:rPr>
          <w:rFonts w:ascii="Times New Roman" w:hAnsi="Times New Roman"/>
          <w:sz w:val="24"/>
          <w:szCs w:val="24"/>
        </w:rPr>
        <w:t>etwas, ganz</w:t>
      </w:r>
      <w:r w:rsidR="00CB14F1">
        <w:rPr>
          <w:rFonts w:ascii="Times New Roman" w:hAnsi="Times New Roman"/>
          <w:sz w:val="24"/>
          <w:szCs w:val="24"/>
        </w:rPr>
        <w:t>, ganz</w:t>
      </w:r>
      <w:r>
        <w:rPr>
          <w:rFonts w:ascii="Times New Roman" w:hAnsi="Times New Roman"/>
          <w:sz w:val="24"/>
          <w:szCs w:val="24"/>
        </w:rPr>
        <w:t xml:space="preserve"> einfach. Es geht darum, über sich zu verfügen und in der Welt verantwortlich handlungsfähig zu sein. Ein Ziel, dass </w:t>
      </w:r>
      <w:r>
        <w:rPr>
          <w:rFonts w:ascii="Times New Roman" w:hAnsi="Times New Roman"/>
          <w:sz w:val="24"/>
          <w:szCs w:val="24"/>
        </w:rPr>
        <w:lastRenderedPageBreak/>
        <w:t>jeglicher menschlichen Bemühung als inhärent unterstell</w:t>
      </w:r>
      <w:r w:rsidR="00F81AC2">
        <w:rPr>
          <w:rFonts w:ascii="Times New Roman" w:hAnsi="Times New Roman"/>
          <w:sz w:val="24"/>
          <w:szCs w:val="24"/>
        </w:rPr>
        <w:t>t</w:t>
      </w:r>
      <w:r>
        <w:rPr>
          <w:rFonts w:ascii="Times New Roman" w:hAnsi="Times New Roman"/>
          <w:sz w:val="24"/>
          <w:szCs w:val="24"/>
        </w:rPr>
        <w:t xml:space="preserve"> </w:t>
      </w:r>
      <w:r w:rsidR="00CB14F1">
        <w:rPr>
          <w:rFonts w:ascii="Times New Roman" w:hAnsi="Times New Roman"/>
          <w:sz w:val="24"/>
          <w:szCs w:val="24"/>
        </w:rPr>
        <w:t xml:space="preserve">werden </w:t>
      </w:r>
      <w:r>
        <w:rPr>
          <w:rFonts w:ascii="Times New Roman" w:hAnsi="Times New Roman"/>
          <w:sz w:val="24"/>
          <w:szCs w:val="24"/>
        </w:rPr>
        <w:t xml:space="preserve">kann. Das </w:t>
      </w:r>
      <w:r w:rsidR="002877D7">
        <w:rPr>
          <w:rFonts w:ascii="Times New Roman" w:hAnsi="Times New Roman"/>
          <w:sz w:val="24"/>
          <w:szCs w:val="24"/>
        </w:rPr>
        <w:t>P</w:t>
      </w:r>
      <w:r>
        <w:rPr>
          <w:rFonts w:ascii="Times New Roman" w:hAnsi="Times New Roman"/>
          <w:sz w:val="24"/>
          <w:szCs w:val="24"/>
        </w:rPr>
        <w:t>roblem</w:t>
      </w:r>
      <w:r w:rsidR="002877D7">
        <w:rPr>
          <w:rFonts w:ascii="Times New Roman" w:hAnsi="Times New Roman"/>
          <w:sz w:val="24"/>
          <w:szCs w:val="24"/>
        </w:rPr>
        <w:t>, und jetzt untertreibe ich nicht sondern betone, dass dieses Problem tatsächlich riesig und kaum zu schaffen ist</w:t>
      </w:r>
      <w:proofErr w:type="gramStart"/>
      <w:r w:rsidR="002877D7">
        <w:rPr>
          <w:rFonts w:ascii="Times New Roman" w:hAnsi="Times New Roman"/>
          <w:sz w:val="24"/>
          <w:szCs w:val="24"/>
        </w:rPr>
        <w:t>!,</w:t>
      </w:r>
      <w:proofErr w:type="gramEnd"/>
      <w:r w:rsidR="002877D7">
        <w:rPr>
          <w:rFonts w:ascii="Times New Roman" w:hAnsi="Times New Roman"/>
          <w:sz w:val="24"/>
          <w:szCs w:val="24"/>
        </w:rPr>
        <w:t xml:space="preserve"> </w:t>
      </w:r>
    </w:p>
    <w:p w:rsidR="00F542BB" w:rsidRDefault="00344941" w:rsidP="00CC2668">
      <w:pPr>
        <w:spacing w:after="0" w:line="240" w:lineRule="auto"/>
        <w:rPr>
          <w:rFonts w:ascii="Times New Roman" w:hAnsi="Times New Roman"/>
          <w:sz w:val="24"/>
          <w:szCs w:val="24"/>
        </w:rPr>
      </w:pPr>
      <w:r>
        <w:rPr>
          <w:rFonts w:ascii="Times New Roman" w:hAnsi="Times New Roman"/>
          <w:sz w:val="24"/>
          <w:szCs w:val="24"/>
        </w:rPr>
        <w:t>D</w:t>
      </w:r>
      <w:r w:rsidR="002877D7">
        <w:rPr>
          <w:rFonts w:ascii="Times New Roman" w:hAnsi="Times New Roman"/>
          <w:sz w:val="24"/>
          <w:szCs w:val="24"/>
        </w:rPr>
        <w:t xml:space="preserve">as Problem ist nun, dass sich dem </w:t>
      </w:r>
      <w:r w:rsidR="00CB14F1">
        <w:rPr>
          <w:rFonts w:ascii="Times New Roman" w:hAnsi="Times New Roman"/>
          <w:sz w:val="24"/>
          <w:szCs w:val="24"/>
        </w:rPr>
        <w:t xml:space="preserve">sich </w:t>
      </w:r>
      <w:r w:rsidR="002877D7">
        <w:rPr>
          <w:rFonts w:ascii="Times New Roman" w:hAnsi="Times New Roman"/>
          <w:sz w:val="24"/>
          <w:szCs w:val="24"/>
        </w:rPr>
        <w:t xml:space="preserve">bildenden Individuum von Anfang an solch gewaltige Hindernisse entgegenstellen, ihm Gleise vorgegeben und Belohnungen angedient werden, dass das so </w:t>
      </w:r>
      <w:r w:rsidR="00263A9C">
        <w:rPr>
          <w:rFonts w:ascii="Times New Roman" w:hAnsi="Times New Roman"/>
          <w:sz w:val="24"/>
          <w:szCs w:val="24"/>
        </w:rPr>
        <w:t xml:space="preserve">blockierte und zugleich </w:t>
      </w:r>
      <w:r w:rsidR="002877D7">
        <w:rPr>
          <w:rFonts w:ascii="Times New Roman" w:hAnsi="Times New Roman"/>
          <w:sz w:val="24"/>
          <w:szCs w:val="24"/>
        </w:rPr>
        <w:t>getriebene Individuum sich in den Verhältnissen einrichtet und versucht sein Leben auf Kosten anderer zu führen – zumeist ohne zu merken, dass es auch noch welche gibt, die von seiner Anpassung profitieren.</w:t>
      </w:r>
    </w:p>
    <w:p w:rsidR="002877D7" w:rsidRDefault="002877D7" w:rsidP="00CC2668">
      <w:pPr>
        <w:spacing w:after="0" w:line="240" w:lineRule="auto"/>
        <w:rPr>
          <w:rFonts w:ascii="Times New Roman" w:hAnsi="Times New Roman"/>
          <w:sz w:val="24"/>
          <w:szCs w:val="24"/>
        </w:rPr>
      </w:pPr>
      <w:r>
        <w:rPr>
          <w:rFonts w:ascii="Times New Roman" w:hAnsi="Times New Roman"/>
          <w:sz w:val="24"/>
          <w:szCs w:val="24"/>
        </w:rPr>
        <w:t xml:space="preserve">Um noch einmal die Mittel-Zweck-Relation zur Veranschaulichung zu nutzen: Bildung heißt sich in Gemeinschaft als Selbstzweck zu setzen; aber unser tatsächliches Leben macht daraus einen individuellen Selbstzweck und reduziert die anderen Menschen </w:t>
      </w:r>
      <w:r w:rsidR="00CB14F1">
        <w:rPr>
          <w:rFonts w:ascii="Times New Roman" w:hAnsi="Times New Roman"/>
          <w:sz w:val="24"/>
          <w:szCs w:val="24"/>
        </w:rPr>
        <w:t>zu</w:t>
      </w:r>
      <w:r>
        <w:rPr>
          <w:rFonts w:ascii="Times New Roman" w:hAnsi="Times New Roman"/>
          <w:sz w:val="24"/>
          <w:szCs w:val="24"/>
        </w:rPr>
        <w:t xml:space="preserve"> Mittel</w:t>
      </w:r>
      <w:r w:rsidR="00CB14F1">
        <w:rPr>
          <w:rFonts w:ascii="Times New Roman" w:hAnsi="Times New Roman"/>
          <w:sz w:val="24"/>
          <w:szCs w:val="24"/>
        </w:rPr>
        <w:t>n des eigenen Vorteils</w:t>
      </w:r>
      <w:r>
        <w:rPr>
          <w:rFonts w:ascii="Times New Roman" w:hAnsi="Times New Roman"/>
          <w:sz w:val="24"/>
          <w:szCs w:val="24"/>
        </w:rPr>
        <w:t xml:space="preserve">: </w:t>
      </w:r>
      <w:r w:rsidR="00CB14F1">
        <w:rPr>
          <w:rFonts w:ascii="Times New Roman" w:hAnsi="Times New Roman"/>
          <w:sz w:val="24"/>
          <w:szCs w:val="24"/>
        </w:rPr>
        <w:t xml:space="preserve">wird, </w:t>
      </w:r>
      <w:r>
        <w:rPr>
          <w:rFonts w:ascii="Times New Roman" w:hAnsi="Times New Roman"/>
          <w:sz w:val="24"/>
          <w:szCs w:val="24"/>
        </w:rPr>
        <w:t>kurz</w:t>
      </w:r>
      <w:r w:rsidR="00CB14F1">
        <w:rPr>
          <w:rFonts w:ascii="Times New Roman" w:hAnsi="Times New Roman"/>
          <w:sz w:val="24"/>
          <w:szCs w:val="24"/>
        </w:rPr>
        <w:t xml:space="preserve"> gesagt,</w:t>
      </w:r>
      <w:r>
        <w:rPr>
          <w:rFonts w:ascii="Times New Roman" w:hAnsi="Times New Roman"/>
          <w:sz w:val="24"/>
          <w:szCs w:val="24"/>
        </w:rPr>
        <w:t xml:space="preserve"> </w:t>
      </w:r>
      <w:r w:rsidR="005D3FD7">
        <w:rPr>
          <w:rFonts w:ascii="Times New Roman" w:hAnsi="Times New Roman"/>
          <w:sz w:val="24"/>
          <w:szCs w:val="24"/>
        </w:rPr>
        <w:t xml:space="preserve">zu </w:t>
      </w:r>
      <w:r>
        <w:rPr>
          <w:rFonts w:ascii="Times New Roman" w:hAnsi="Times New Roman"/>
          <w:sz w:val="24"/>
          <w:szCs w:val="24"/>
        </w:rPr>
        <w:t xml:space="preserve">Egoismus. </w:t>
      </w:r>
    </w:p>
    <w:p w:rsidR="00121C3C" w:rsidRDefault="002877D7" w:rsidP="00CC2668">
      <w:pPr>
        <w:spacing w:after="0" w:line="240" w:lineRule="auto"/>
        <w:rPr>
          <w:rFonts w:ascii="Times New Roman" w:hAnsi="Times New Roman"/>
          <w:sz w:val="24"/>
          <w:szCs w:val="24"/>
        </w:rPr>
      </w:pPr>
      <w:r>
        <w:rPr>
          <w:rFonts w:ascii="Times New Roman" w:hAnsi="Times New Roman"/>
          <w:sz w:val="24"/>
          <w:szCs w:val="24"/>
        </w:rPr>
        <w:t xml:space="preserve">Bildung nun ist der Ausgang aus dieser selbstverschuldeten Unmündigkeit. </w:t>
      </w:r>
    </w:p>
    <w:p w:rsidR="001061A1" w:rsidRDefault="001061A1" w:rsidP="00CC2668">
      <w:pPr>
        <w:spacing w:after="0" w:line="240" w:lineRule="auto"/>
        <w:rPr>
          <w:rFonts w:ascii="Times New Roman" w:hAnsi="Times New Roman"/>
          <w:sz w:val="24"/>
          <w:szCs w:val="24"/>
        </w:rPr>
      </w:pPr>
      <w:r>
        <w:rPr>
          <w:rFonts w:ascii="Times New Roman" w:hAnsi="Times New Roman"/>
          <w:sz w:val="24"/>
          <w:szCs w:val="24"/>
        </w:rPr>
        <w:t>Diesem schlichten Satz ist dreierlei zu entnehmen:</w:t>
      </w:r>
    </w:p>
    <w:p w:rsidR="001061A1" w:rsidRDefault="001061A1" w:rsidP="00CC2668">
      <w:pPr>
        <w:pStyle w:val="Listenabsatz"/>
        <w:numPr>
          <w:ilvl w:val="0"/>
          <w:numId w:val="3"/>
        </w:numPr>
        <w:spacing w:after="0" w:line="240" w:lineRule="auto"/>
        <w:rPr>
          <w:rFonts w:ascii="Times New Roman" w:hAnsi="Times New Roman"/>
          <w:sz w:val="24"/>
          <w:szCs w:val="24"/>
        </w:rPr>
      </w:pPr>
      <w:r>
        <w:rPr>
          <w:rFonts w:ascii="Times New Roman" w:hAnsi="Times New Roman"/>
          <w:sz w:val="24"/>
          <w:szCs w:val="24"/>
        </w:rPr>
        <w:t>Bildung kann nur Selbstbildung sein, es kann niemand anderes für einen selbst übernehmen.</w:t>
      </w:r>
    </w:p>
    <w:p w:rsidR="001061A1" w:rsidRDefault="001061A1" w:rsidP="00CC2668">
      <w:pPr>
        <w:pStyle w:val="Listenabsatz"/>
        <w:numPr>
          <w:ilvl w:val="0"/>
          <w:numId w:val="3"/>
        </w:numPr>
        <w:spacing w:after="0" w:line="240" w:lineRule="auto"/>
        <w:rPr>
          <w:rFonts w:ascii="Times New Roman" w:hAnsi="Times New Roman"/>
          <w:sz w:val="24"/>
          <w:szCs w:val="24"/>
        </w:rPr>
      </w:pPr>
      <w:r>
        <w:rPr>
          <w:rFonts w:ascii="Times New Roman" w:hAnsi="Times New Roman"/>
          <w:sz w:val="24"/>
          <w:szCs w:val="24"/>
        </w:rPr>
        <w:t>Sowenig es stellvertretende Bildung geben kann, sowenig ist Belehrung dabei hilfreich –</w:t>
      </w:r>
      <w:r w:rsidR="000C1BA3">
        <w:rPr>
          <w:rFonts w:ascii="Times New Roman" w:hAnsi="Times New Roman"/>
          <w:sz w:val="24"/>
          <w:szCs w:val="24"/>
        </w:rPr>
        <w:t xml:space="preserve"> im Gegenteil: vor-sagen, </w:t>
      </w:r>
      <w:r>
        <w:rPr>
          <w:rFonts w:ascii="Times New Roman" w:hAnsi="Times New Roman"/>
          <w:sz w:val="24"/>
          <w:szCs w:val="24"/>
        </w:rPr>
        <w:t>vor</w:t>
      </w:r>
      <w:r w:rsidR="000C1BA3">
        <w:rPr>
          <w:rFonts w:ascii="Times New Roman" w:hAnsi="Times New Roman"/>
          <w:sz w:val="24"/>
          <w:szCs w:val="24"/>
        </w:rPr>
        <w:t>-</w:t>
      </w:r>
      <w:r>
        <w:rPr>
          <w:rFonts w:ascii="Times New Roman" w:hAnsi="Times New Roman"/>
          <w:sz w:val="24"/>
          <w:szCs w:val="24"/>
        </w:rPr>
        <w:t>schreiben</w:t>
      </w:r>
      <w:r w:rsidR="000C1BA3">
        <w:rPr>
          <w:rFonts w:ascii="Times New Roman" w:hAnsi="Times New Roman"/>
          <w:sz w:val="24"/>
          <w:szCs w:val="24"/>
        </w:rPr>
        <w:t>, gar Bevormundung behindern</w:t>
      </w:r>
      <w:r>
        <w:rPr>
          <w:rFonts w:ascii="Times New Roman" w:hAnsi="Times New Roman"/>
          <w:sz w:val="24"/>
          <w:szCs w:val="24"/>
        </w:rPr>
        <w:t xml:space="preserve"> die Eigentät</w:t>
      </w:r>
      <w:r w:rsidR="000C1BA3">
        <w:rPr>
          <w:rFonts w:ascii="Times New Roman" w:hAnsi="Times New Roman"/>
          <w:sz w:val="24"/>
          <w:szCs w:val="24"/>
        </w:rPr>
        <w:t>igkeit der Bildung, reproduzieren</w:t>
      </w:r>
      <w:r>
        <w:rPr>
          <w:rFonts w:ascii="Times New Roman" w:hAnsi="Times New Roman"/>
          <w:sz w:val="24"/>
          <w:szCs w:val="24"/>
        </w:rPr>
        <w:t xml:space="preserve"> mithin die Hindernisse von Bildung.</w:t>
      </w:r>
    </w:p>
    <w:p w:rsidR="000C1BA3" w:rsidRDefault="001061A1" w:rsidP="00CC2668">
      <w:pPr>
        <w:pStyle w:val="Listenabsatz"/>
        <w:numPr>
          <w:ilvl w:val="0"/>
          <w:numId w:val="3"/>
        </w:numPr>
        <w:spacing w:after="0" w:line="240" w:lineRule="auto"/>
        <w:rPr>
          <w:rFonts w:ascii="Times New Roman" w:hAnsi="Times New Roman"/>
          <w:sz w:val="24"/>
          <w:szCs w:val="24"/>
        </w:rPr>
      </w:pPr>
      <w:r>
        <w:rPr>
          <w:rFonts w:ascii="Times New Roman" w:hAnsi="Times New Roman"/>
          <w:sz w:val="24"/>
          <w:szCs w:val="24"/>
        </w:rPr>
        <w:t xml:space="preserve">Ausgänge verlangen Bewegung, ich muss mich auf den Weg machen, Fragen stellen und Entscheidungen treffen: Bildung ist mithin unauflöslich mit Anstrengung verbunden, ist kein Selbstläufer. </w:t>
      </w:r>
      <w:r w:rsidR="000C1BA3">
        <w:rPr>
          <w:rFonts w:ascii="Times New Roman" w:hAnsi="Times New Roman"/>
          <w:sz w:val="24"/>
          <w:szCs w:val="24"/>
        </w:rPr>
        <w:t>Und an eben dieser Stelle ist Unterstützung und Begleitung angebracht.</w:t>
      </w:r>
    </w:p>
    <w:p w:rsidR="00121C3C" w:rsidRDefault="000C1BA3" w:rsidP="00CC2668">
      <w:pPr>
        <w:spacing w:after="0" w:line="240" w:lineRule="auto"/>
        <w:rPr>
          <w:rFonts w:ascii="Times New Roman" w:hAnsi="Times New Roman" w:cs="Times New Roman"/>
          <w:sz w:val="24"/>
          <w:szCs w:val="24"/>
        </w:rPr>
      </w:pPr>
      <w:r>
        <w:rPr>
          <w:rFonts w:ascii="Times New Roman" w:hAnsi="Times New Roman"/>
          <w:sz w:val="24"/>
          <w:szCs w:val="24"/>
        </w:rPr>
        <w:t xml:space="preserve">Erinnern wir uns </w:t>
      </w:r>
      <w:r w:rsidR="00CB14F1">
        <w:rPr>
          <w:rFonts w:ascii="Times New Roman" w:hAnsi="Times New Roman"/>
          <w:sz w:val="24"/>
          <w:szCs w:val="24"/>
        </w:rPr>
        <w:t xml:space="preserve">mit Gramsci </w:t>
      </w:r>
      <w:r>
        <w:rPr>
          <w:rFonts w:ascii="Times New Roman" w:hAnsi="Times New Roman"/>
          <w:sz w:val="24"/>
          <w:szCs w:val="24"/>
        </w:rPr>
        <w:t xml:space="preserve">daran, dass der Alltagsverstand nicht nur eine Welt der Ideen ist, sondern vor allem ein Instrument dass unsere Praxis, unsere Verhältnisse zu anderen Menschen und der Welt organisiert und legitimiert, dann ist auch klar, </w:t>
      </w:r>
      <w:r w:rsidR="00CB14F1">
        <w:rPr>
          <w:rFonts w:ascii="Times New Roman" w:hAnsi="Times New Roman"/>
          <w:sz w:val="24"/>
          <w:szCs w:val="24"/>
        </w:rPr>
        <w:t>dass der Bildungsprozess an vielfält</w:t>
      </w:r>
      <w:r w:rsidR="00CB14F1">
        <w:rPr>
          <w:rFonts w:ascii="Times New Roman" w:hAnsi="Times New Roman" w:cs="Times New Roman"/>
          <w:sz w:val="24"/>
          <w:szCs w:val="24"/>
        </w:rPr>
        <w:t xml:space="preserve">igen </w:t>
      </w:r>
      <w:r w:rsidR="00CB14F1" w:rsidRPr="00CB14F1">
        <w:rPr>
          <w:rFonts w:ascii="Times New Roman" w:hAnsi="Times New Roman" w:cs="Times New Roman"/>
          <w:i/>
          <w:sz w:val="24"/>
          <w:szCs w:val="24"/>
        </w:rPr>
        <w:t>praktischen</w:t>
      </w:r>
      <w:r w:rsidR="00CB14F1">
        <w:rPr>
          <w:rFonts w:ascii="Times New Roman" w:hAnsi="Times New Roman" w:cs="Times New Roman"/>
          <w:sz w:val="24"/>
          <w:szCs w:val="24"/>
        </w:rPr>
        <w:t xml:space="preserve"> Punkten ansetzen kann. Bildung verabsolutiert diese dann aber nicht, sondern setzt sie in einen Bezug zu anderen Punkten, anderen Bereichen, anderen Themen. Erst im Zuge dieser selbstkritischen Inventur werden sich die Themen herausstellen, die für die Entwicklung einer individuell und kollektiv erweiterten Weltverfügung zentral sind. </w:t>
      </w:r>
    </w:p>
    <w:p w:rsidR="00CB14F1" w:rsidRDefault="00CB14F1"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Die Herausarbeitung, welche Punkte zentral sind, unterliegt dabei, nicht ausschließlich aber weitgehend, den Kriterien rationaler und öffentlicher Entscheidungsfindung. Eine erweiterte Weltverfügung ist nur als Element einer gesellschaftlichen Selbstbestimmung zu erlangen, mithin sind die Entscheidungen in einem gesellschaftlichen Diskurs zu </w:t>
      </w:r>
      <w:r w:rsidR="005D3FD7">
        <w:rPr>
          <w:rFonts w:ascii="Times New Roman" w:hAnsi="Times New Roman" w:cs="Times New Roman"/>
          <w:sz w:val="24"/>
          <w:szCs w:val="24"/>
        </w:rPr>
        <w:t>begründen</w:t>
      </w:r>
      <w:r>
        <w:rPr>
          <w:rFonts w:ascii="Times New Roman" w:hAnsi="Times New Roman" w:cs="Times New Roman"/>
          <w:sz w:val="24"/>
          <w:szCs w:val="24"/>
        </w:rPr>
        <w:t xml:space="preserve">. Dessen allgemeinste, abstrakteste Basis ist ein globales Gemeinwohl. Nur als Welt können wir in den komplexen Zusammenhängen und Abhängigkeiten überleben und Zukunft gestalten. Dass Frieden dafür eine entscheidende Voraussetzung ist, scheint mir offensichtlich. Und zwar ein Konzept von Frieden, das sich nicht nur durch die momentane Abwesenheit von Krieg definieren, sondern </w:t>
      </w:r>
      <w:r w:rsidR="00907C9B">
        <w:rPr>
          <w:rFonts w:ascii="Times New Roman" w:hAnsi="Times New Roman" w:cs="Times New Roman"/>
          <w:sz w:val="24"/>
          <w:szCs w:val="24"/>
        </w:rPr>
        <w:t xml:space="preserve">eben </w:t>
      </w:r>
      <w:r>
        <w:rPr>
          <w:rFonts w:ascii="Times New Roman" w:hAnsi="Times New Roman" w:cs="Times New Roman"/>
          <w:sz w:val="24"/>
          <w:szCs w:val="24"/>
        </w:rPr>
        <w:t>auch durch eine Bearbeitung der strukturellen Ebenen, die gewaltförmige Auseinandersetzungen befördern oder zumindest ermöglichen, - siehe oben.</w:t>
      </w:r>
    </w:p>
    <w:p w:rsidR="000C1BA3" w:rsidRDefault="00CB14F1" w:rsidP="00CC2668">
      <w:pPr>
        <w:spacing w:after="0" w:line="240" w:lineRule="auto"/>
        <w:rPr>
          <w:rFonts w:ascii="Times New Roman" w:hAnsi="Times New Roman"/>
          <w:sz w:val="24"/>
          <w:szCs w:val="24"/>
        </w:rPr>
      </w:pPr>
      <w:r>
        <w:rPr>
          <w:rFonts w:ascii="Times New Roman" w:hAnsi="Times New Roman" w:cs="Times New Roman"/>
          <w:sz w:val="24"/>
          <w:szCs w:val="24"/>
        </w:rPr>
        <w:t xml:space="preserve">Das, was man nicht vorgeben kann, weil es nur zu entdecken ist, braucht „Räume“ des Suchens. Die </w:t>
      </w:r>
      <w:r w:rsidR="000C1BA3">
        <w:rPr>
          <w:rFonts w:ascii="Times New Roman" w:hAnsi="Times New Roman"/>
          <w:sz w:val="24"/>
          <w:szCs w:val="24"/>
        </w:rPr>
        <w:t xml:space="preserve">beste Beförderung von Bildungsprozessen </w:t>
      </w:r>
      <w:r>
        <w:rPr>
          <w:rFonts w:ascii="Times New Roman" w:hAnsi="Times New Roman"/>
          <w:sz w:val="24"/>
          <w:szCs w:val="24"/>
        </w:rPr>
        <w:t xml:space="preserve">ist </w:t>
      </w:r>
      <w:r w:rsidR="000C1BA3">
        <w:rPr>
          <w:rFonts w:ascii="Times New Roman" w:hAnsi="Times New Roman"/>
          <w:sz w:val="24"/>
          <w:szCs w:val="24"/>
        </w:rPr>
        <w:t>die Schaffung von Räumen, in denen Zweifel erlaubt, Fragen erwünscht, Antworten probiert, neue Beziehungen erlebt und andere Wege gemeinsam gegangen werden können.</w:t>
      </w:r>
    </w:p>
    <w:p w:rsidR="004C3B9E" w:rsidRDefault="004C3B9E" w:rsidP="00CC2668">
      <w:pPr>
        <w:spacing w:after="0" w:line="240" w:lineRule="auto"/>
        <w:rPr>
          <w:rFonts w:ascii="Times New Roman" w:hAnsi="Times New Roman" w:cs="Times New Roman"/>
          <w:sz w:val="24"/>
          <w:szCs w:val="24"/>
        </w:rPr>
      </w:pPr>
    </w:p>
    <w:p w:rsidR="00AD5BCE" w:rsidRPr="00344941" w:rsidRDefault="00AD5BCE" w:rsidP="00CC2668">
      <w:pPr>
        <w:spacing w:after="0" w:line="240" w:lineRule="auto"/>
        <w:rPr>
          <w:rFonts w:ascii="Arial" w:hAnsi="Arial" w:cs="Arial"/>
          <w:b/>
          <w:sz w:val="24"/>
          <w:szCs w:val="24"/>
        </w:rPr>
      </w:pPr>
      <w:r w:rsidRPr="00344941">
        <w:rPr>
          <w:rFonts w:ascii="Arial" w:hAnsi="Arial" w:cs="Arial"/>
          <w:b/>
          <w:sz w:val="24"/>
          <w:szCs w:val="24"/>
        </w:rPr>
        <w:t>V</w:t>
      </w:r>
      <w:r w:rsidRPr="00344941">
        <w:rPr>
          <w:rFonts w:ascii="Arial" w:hAnsi="Arial" w:cs="Arial"/>
          <w:sz w:val="24"/>
          <w:szCs w:val="24"/>
        </w:rPr>
        <w:t xml:space="preserve"> demokratischer Ort</w:t>
      </w:r>
    </w:p>
    <w:p w:rsidR="00C50E52" w:rsidRDefault="0046613F"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Wenn ich eben von Räumen sprach, so </w:t>
      </w:r>
      <w:r w:rsidR="005A1856">
        <w:rPr>
          <w:rFonts w:ascii="Times New Roman" w:hAnsi="Times New Roman" w:cs="Times New Roman"/>
          <w:sz w:val="24"/>
          <w:szCs w:val="24"/>
        </w:rPr>
        <w:t>war dies nicht nur eine Metapher</w:t>
      </w:r>
      <w:r w:rsidR="00966D8C">
        <w:rPr>
          <w:rFonts w:ascii="Times New Roman" w:hAnsi="Times New Roman" w:cs="Times New Roman"/>
          <w:sz w:val="24"/>
          <w:szCs w:val="24"/>
        </w:rPr>
        <w:t>.</w:t>
      </w:r>
      <w:r w:rsidR="00273683">
        <w:rPr>
          <w:rFonts w:ascii="Times New Roman" w:hAnsi="Times New Roman" w:cs="Times New Roman"/>
          <w:sz w:val="24"/>
          <w:szCs w:val="24"/>
        </w:rPr>
        <w:t xml:space="preserve"> </w:t>
      </w:r>
      <w:r w:rsidR="005A1856">
        <w:rPr>
          <w:rFonts w:ascii="Times New Roman" w:hAnsi="Times New Roman" w:cs="Times New Roman"/>
          <w:sz w:val="24"/>
          <w:szCs w:val="24"/>
        </w:rPr>
        <w:t xml:space="preserve">Ich meine aber auch nicht nur </w:t>
      </w:r>
      <w:r w:rsidR="00273683">
        <w:rPr>
          <w:rFonts w:ascii="Times New Roman" w:hAnsi="Times New Roman" w:cs="Times New Roman"/>
          <w:sz w:val="24"/>
          <w:szCs w:val="24"/>
        </w:rPr>
        <w:t xml:space="preserve">einfach einen </w:t>
      </w:r>
      <w:r w:rsidR="00114D87">
        <w:rPr>
          <w:rFonts w:ascii="Times New Roman" w:hAnsi="Times New Roman" w:cs="Times New Roman"/>
          <w:sz w:val="24"/>
          <w:szCs w:val="24"/>
        </w:rPr>
        <w:t xml:space="preserve">geographischen Ort, sondern einen gesellschaftlich </w:t>
      </w:r>
      <w:r w:rsidR="00444092">
        <w:rPr>
          <w:rFonts w:ascii="Times New Roman" w:hAnsi="Times New Roman" w:cs="Times New Roman"/>
          <w:sz w:val="24"/>
          <w:szCs w:val="24"/>
        </w:rPr>
        <w:t>produzierten</w:t>
      </w:r>
      <w:r w:rsidR="00114D87">
        <w:rPr>
          <w:rFonts w:ascii="Times New Roman" w:hAnsi="Times New Roman" w:cs="Times New Roman"/>
          <w:sz w:val="24"/>
          <w:szCs w:val="24"/>
        </w:rPr>
        <w:t xml:space="preserve"> Raum. Mit Lefebvre</w:t>
      </w:r>
      <w:r w:rsidR="006D64E4">
        <w:rPr>
          <w:rFonts w:ascii="Times New Roman" w:hAnsi="Times New Roman" w:cs="Times New Roman"/>
          <w:sz w:val="24"/>
          <w:szCs w:val="24"/>
        </w:rPr>
        <w:t xml:space="preserve"> (2010)</w:t>
      </w:r>
      <w:r w:rsidR="00114D87">
        <w:rPr>
          <w:rFonts w:ascii="Times New Roman" w:hAnsi="Times New Roman" w:cs="Times New Roman"/>
          <w:sz w:val="24"/>
          <w:szCs w:val="24"/>
        </w:rPr>
        <w:t xml:space="preserve"> kann man drei Dimensionen des Raums unterscheiden. </w:t>
      </w:r>
    </w:p>
    <w:p w:rsidR="00966D8C" w:rsidRDefault="00114D87"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Erstens versteht er unter „räumlicher Praxis“ die </w:t>
      </w:r>
      <w:r w:rsidR="00444092">
        <w:rPr>
          <w:rFonts w:ascii="Times New Roman" w:hAnsi="Times New Roman" w:cs="Times New Roman"/>
          <w:sz w:val="24"/>
          <w:szCs w:val="24"/>
        </w:rPr>
        <w:t xml:space="preserve">im Raum eingeschriebenen </w:t>
      </w:r>
      <w:r>
        <w:rPr>
          <w:rFonts w:ascii="Times New Roman" w:hAnsi="Times New Roman" w:cs="Times New Roman"/>
          <w:sz w:val="24"/>
          <w:szCs w:val="24"/>
        </w:rPr>
        <w:t>sozialen Verhältnisse, die das Alltägliche im Leben der Menschen reproduzieren</w:t>
      </w:r>
      <w:r w:rsidR="00444092">
        <w:rPr>
          <w:rFonts w:ascii="Times New Roman" w:hAnsi="Times New Roman" w:cs="Times New Roman"/>
          <w:sz w:val="24"/>
          <w:szCs w:val="24"/>
        </w:rPr>
        <w:t xml:space="preserve"> (z.B. Arbeitsorte, Wohnorte, Einkaufszentren usw.)</w:t>
      </w:r>
      <w:r>
        <w:rPr>
          <w:rFonts w:ascii="Times New Roman" w:hAnsi="Times New Roman" w:cs="Times New Roman"/>
          <w:sz w:val="24"/>
          <w:szCs w:val="24"/>
        </w:rPr>
        <w:t>. Zweitens fasst er mit dem Begriff der „Raumpräsentationen“ die Strukturierung des Raumes, die eine bestimmte Ordnung schafft</w:t>
      </w:r>
      <w:r w:rsidR="00444092">
        <w:rPr>
          <w:rFonts w:ascii="Times New Roman" w:hAnsi="Times New Roman" w:cs="Times New Roman"/>
          <w:sz w:val="24"/>
          <w:szCs w:val="24"/>
        </w:rPr>
        <w:t>, also das was mit Absichten in den Raum eingreift</w:t>
      </w:r>
      <w:r>
        <w:rPr>
          <w:rFonts w:ascii="Times New Roman" w:hAnsi="Times New Roman" w:cs="Times New Roman"/>
          <w:sz w:val="24"/>
          <w:szCs w:val="24"/>
        </w:rPr>
        <w:t>.</w:t>
      </w:r>
      <w:r w:rsidR="00444092">
        <w:rPr>
          <w:rFonts w:ascii="Times New Roman" w:hAnsi="Times New Roman" w:cs="Times New Roman"/>
          <w:sz w:val="24"/>
          <w:szCs w:val="24"/>
        </w:rPr>
        <w:t xml:space="preserve"> Hier gilt, dass es in der Regel die gesellschaftlich mächtigen Gruppen sind, die dem Raum ihre Konzepte aufprägen.</w:t>
      </w:r>
      <w:r>
        <w:rPr>
          <w:rFonts w:ascii="Times New Roman" w:hAnsi="Times New Roman" w:cs="Times New Roman"/>
          <w:sz w:val="24"/>
          <w:szCs w:val="24"/>
        </w:rPr>
        <w:t xml:space="preserve"> Und drittens bezeichnet er mit „Repräsentationsräumen“ die Aneignung des Raumes durch die Nutzer </w:t>
      </w:r>
      <w:r w:rsidR="00621C26">
        <w:rPr>
          <w:rFonts w:ascii="Times New Roman" w:hAnsi="Times New Roman" w:cs="Times New Roman"/>
          <w:sz w:val="24"/>
          <w:szCs w:val="24"/>
        </w:rPr>
        <w:t>mit ihren Phantasien und Wünschen</w:t>
      </w:r>
      <w:r w:rsidR="00444092">
        <w:rPr>
          <w:rFonts w:ascii="Times New Roman" w:hAnsi="Times New Roman" w:cs="Times New Roman"/>
          <w:sz w:val="24"/>
          <w:szCs w:val="24"/>
        </w:rPr>
        <w:t>, Interpretationen und Träumen, Ängsten und Hoffnungen</w:t>
      </w:r>
      <w:r w:rsidR="00621C26">
        <w:rPr>
          <w:rFonts w:ascii="Times New Roman" w:hAnsi="Times New Roman" w:cs="Times New Roman"/>
          <w:sz w:val="24"/>
          <w:szCs w:val="24"/>
        </w:rPr>
        <w:t>.</w:t>
      </w:r>
    </w:p>
    <w:p w:rsidR="00444092" w:rsidRDefault="00444092"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Wenn nun für die Bildung u</w:t>
      </w:r>
      <w:r w:rsidR="00C50E52">
        <w:rPr>
          <w:rFonts w:ascii="Times New Roman" w:hAnsi="Times New Roman" w:cs="Times New Roman"/>
          <w:sz w:val="24"/>
          <w:szCs w:val="24"/>
        </w:rPr>
        <w:t>nterstützende Räume gefordert werd</w:t>
      </w:r>
      <w:r>
        <w:rPr>
          <w:rFonts w:ascii="Times New Roman" w:hAnsi="Times New Roman" w:cs="Times New Roman"/>
          <w:sz w:val="24"/>
          <w:szCs w:val="24"/>
        </w:rPr>
        <w:t>en, geht es auf der kommunalen Ebene darum, den konzipierten Raum (Raumpräsentationen) nicht einfach dem Selbstlauf</w:t>
      </w:r>
      <w:r w:rsidR="00A61156">
        <w:rPr>
          <w:rFonts w:ascii="Times New Roman" w:hAnsi="Times New Roman" w:cs="Times New Roman"/>
          <w:sz w:val="24"/>
          <w:szCs w:val="24"/>
        </w:rPr>
        <w:t xml:space="preserve"> agierender Machtgruppen zu überlassen, sondern ihn gezielt so zu gestalten dass er als Repräsentationsraum die (selbst-)kritische Reflexion befördert. In diesem Sinne spreche ich von demokratischen Orten: sie schaffen im Interesse der Allgemeinheit Räume, die eine Selbstverständigung der Kommune befördern. Der kommunale Raum, wenn er denn demokratisch konzipiert wird, sollte sich als ein Raum erweisen</w:t>
      </w:r>
      <w:r w:rsidR="005A1856">
        <w:rPr>
          <w:rFonts w:ascii="Times New Roman" w:hAnsi="Times New Roman" w:cs="Times New Roman"/>
          <w:sz w:val="24"/>
          <w:szCs w:val="24"/>
        </w:rPr>
        <w:t xml:space="preserve"> müssen</w:t>
      </w:r>
      <w:r w:rsidR="00A61156">
        <w:rPr>
          <w:rFonts w:ascii="Times New Roman" w:hAnsi="Times New Roman" w:cs="Times New Roman"/>
          <w:sz w:val="24"/>
          <w:szCs w:val="24"/>
        </w:rPr>
        <w:t>, der seine Funktionalität nicht zuerst (oder gar ausschließlich!) in der ökonomischen Verwertung und der politischen Administration bestimmt, sondern in der Förderung von Bildung und Gemeinschaft.</w:t>
      </w:r>
    </w:p>
    <w:p w:rsidR="00A61156" w:rsidRDefault="00A61156"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Das bezieht sich auf ganz unterschiedliche Ebenen und Größenordnung. Da </w:t>
      </w:r>
      <w:r w:rsidR="00EC28D3">
        <w:rPr>
          <w:rFonts w:ascii="Times New Roman" w:hAnsi="Times New Roman" w:cs="Times New Roman"/>
          <w:sz w:val="24"/>
          <w:szCs w:val="24"/>
        </w:rPr>
        <w:t xml:space="preserve">geht es beispielsweise um den öffentlichen Nahverkehr und die Verhinderung sozialer Segregation durch städtischen Wohnungsbau. Da kann es sich um die Genehmigung von verkaufsoffenen Sonntagen und die </w:t>
      </w:r>
      <w:r w:rsidR="001D7868">
        <w:rPr>
          <w:rFonts w:ascii="Times New Roman" w:hAnsi="Times New Roman" w:cs="Times New Roman"/>
          <w:sz w:val="24"/>
          <w:szCs w:val="24"/>
        </w:rPr>
        <w:t xml:space="preserve">Ausrichtung von Festen drehen. Da mag die Gestaltung von Spielplätzen zur Diskussion stehen und wie willkommen und sicher sich Flüchtlinge in der Kommune fühlen können. Für jedes der Beispiele könnten sicherlich vor Ort Varianten entwickelt werden, die jeweils mehr in die eine oder die andere Richtung tendierten. </w:t>
      </w:r>
    </w:p>
    <w:p w:rsidR="001D7868" w:rsidRDefault="001D7868"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Worauf es ankommt, ist die Problematik bei allen Entscheidungen im Bewusstsein zu haben und in die Diskussion zu bringen. Auch wenn die Handlungsmöglichkeiten einer Kommunalverwaltung sicherlich begrenzt sind, sind sie doch nicht zu unterschätzen. Die Begrenzungen ergeben sich zum einen aus der Finanzierung der Kommunen: ich halte es für einen Skandal, dass die konkreten Lebensorte der Menschen nicht über die angemessene Ausstattung verfügen – da müssten </w:t>
      </w:r>
      <w:r w:rsidR="005A1856">
        <w:rPr>
          <w:rFonts w:ascii="Times New Roman" w:hAnsi="Times New Roman" w:cs="Times New Roman"/>
          <w:sz w:val="24"/>
          <w:szCs w:val="24"/>
        </w:rPr>
        <w:t xml:space="preserve">-zumindest in Deutschland- </w:t>
      </w:r>
      <w:r>
        <w:rPr>
          <w:rFonts w:ascii="Times New Roman" w:hAnsi="Times New Roman" w:cs="Times New Roman"/>
          <w:sz w:val="24"/>
          <w:szCs w:val="24"/>
        </w:rPr>
        <w:t>Mittel zwischen Bund, Ländern und Kommunen deutlich anders verteilt werden.</w:t>
      </w:r>
    </w:p>
    <w:p w:rsidR="00C50E52" w:rsidRDefault="001D7868"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Begrenzt sind die Handlungsmöglichkeiten der Kommunen </w:t>
      </w:r>
      <w:r w:rsidR="007D31B7">
        <w:rPr>
          <w:rFonts w:ascii="Times New Roman" w:hAnsi="Times New Roman" w:cs="Times New Roman"/>
          <w:sz w:val="24"/>
          <w:szCs w:val="24"/>
        </w:rPr>
        <w:t xml:space="preserve">in Sachen Bildungsförderung </w:t>
      </w:r>
      <w:r>
        <w:rPr>
          <w:rFonts w:ascii="Times New Roman" w:hAnsi="Times New Roman" w:cs="Times New Roman"/>
          <w:sz w:val="24"/>
          <w:szCs w:val="24"/>
        </w:rPr>
        <w:t xml:space="preserve">aber nicht nur finanziell, sondern und vor allem </w:t>
      </w:r>
      <w:r w:rsidR="007D31B7">
        <w:rPr>
          <w:rFonts w:ascii="Times New Roman" w:hAnsi="Times New Roman" w:cs="Times New Roman"/>
          <w:sz w:val="24"/>
          <w:szCs w:val="24"/>
        </w:rPr>
        <w:t xml:space="preserve">auf einer systematischen Ebene. </w:t>
      </w:r>
    </w:p>
    <w:p w:rsidR="00C50E52" w:rsidRDefault="007D31B7"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wie Bildung nur als Selbstbildung funktioniert, so entwickelt sich Demokratie auch nicht von „oben herab“ sondern aus den Aktivitäten der Basis, aus dem bürgerschaftlichen, dem sozialen, politischen und kulturellen Engagement der Bürgerinnen und Bürger. </w:t>
      </w:r>
    </w:p>
    <w:p w:rsidR="001D7868" w:rsidRDefault="007D31B7"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Es wäre schon viel gewonnen, wenn dieses kommunal gefördert und nicht, aus einem nach wie vor vorhandenen, fürsorglichen oder gar obrigkeitsstaatlichen Verständnis heraus, behindert würde.</w:t>
      </w:r>
    </w:p>
    <w:p w:rsidR="00593297" w:rsidRDefault="007D31B7" w:rsidP="00CC2668">
      <w:pPr>
        <w:spacing w:after="0" w:line="240" w:lineRule="auto"/>
        <w:rPr>
          <w:rFonts w:ascii="Times New Roman" w:eastAsia="Arial" w:hAnsi="Times New Roman" w:cs="Times New Roman"/>
          <w:bCs/>
          <w:iCs/>
          <w:sz w:val="24"/>
          <w:szCs w:val="24"/>
        </w:rPr>
      </w:pPr>
      <w:r w:rsidRPr="007D31B7">
        <w:rPr>
          <w:rFonts w:ascii="Times New Roman" w:eastAsia="Arial" w:hAnsi="Times New Roman" w:cs="Times New Roman"/>
          <w:bCs/>
          <w:iCs/>
          <w:sz w:val="24"/>
          <w:szCs w:val="24"/>
        </w:rPr>
        <w:t>S</w:t>
      </w:r>
      <w:r>
        <w:rPr>
          <w:rFonts w:ascii="Times New Roman" w:eastAsia="Arial" w:hAnsi="Times New Roman" w:cs="Times New Roman"/>
          <w:bCs/>
          <w:iCs/>
          <w:sz w:val="24"/>
          <w:szCs w:val="24"/>
        </w:rPr>
        <w:t>eit Kant 1795 mit seinem philosophischen Entwurf  „Zum ewigen Frieden“ die These des demokratischen Friedens formuliert hat, also die</w:t>
      </w:r>
      <w:r w:rsidR="00593297">
        <w:rPr>
          <w:rFonts w:ascii="Times New Roman" w:eastAsia="Arial" w:hAnsi="Times New Roman" w:cs="Times New Roman"/>
          <w:bCs/>
          <w:iCs/>
          <w:sz w:val="24"/>
          <w:szCs w:val="24"/>
        </w:rPr>
        <w:t>, hier vereinfacht skizzierte</w:t>
      </w:r>
      <w:r>
        <w:rPr>
          <w:rFonts w:ascii="Times New Roman" w:eastAsia="Arial" w:hAnsi="Times New Roman" w:cs="Times New Roman"/>
          <w:bCs/>
          <w:iCs/>
          <w:sz w:val="24"/>
          <w:szCs w:val="24"/>
        </w:rPr>
        <w:t xml:space="preserve"> Überlegung, dass </w:t>
      </w:r>
      <w:r w:rsidR="00593297">
        <w:rPr>
          <w:rFonts w:ascii="Times New Roman" w:eastAsia="Arial" w:hAnsi="Times New Roman" w:cs="Times New Roman"/>
          <w:bCs/>
          <w:iCs/>
          <w:sz w:val="24"/>
          <w:szCs w:val="24"/>
        </w:rPr>
        <w:t xml:space="preserve">demokratische </w:t>
      </w:r>
      <w:r>
        <w:rPr>
          <w:rFonts w:ascii="Times New Roman" w:eastAsia="Arial" w:hAnsi="Times New Roman" w:cs="Times New Roman"/>
          <w:bCs/>
          <w:iCs/>
          <w:sz w:val="24"/>
          <w:szCs w:val="24"/>
        </w:rPr>
        <w:t xml:space="preserve">Staaten </w:t>
      </w:r>
      <w:r w:rsidR="00593297">
        <w:rPr>
          <w:rFonts w:ascii="Times New Roman" w:eastAsia="Arial" w:hAnsi="Times New Roman" w:cs="Times New Roman"/>
          <w:bCs/>
          <w:iCs/>
          <w:sz w:val="24"/>
          <w:szCs w:val="24"/>
        </w:rPr>
        <w:t xml:space="preserve">nicht </w:t>
      </w:r>
      <w:r w:rsidR="007A41F5">
        <w:rPr>
          <w:rFonts w:ascii="Times New Roman" w:eastAsia="Arial" w:hAnsi="Times New Roman" w:cs="Times New Roman"/>
          <w:bCs/>
          <w:iCs/>
          <w:sz w:val="24"/>
          <w:szCs w:val="24"/>
        </w:rPr>
        <w:t>miteinander</w:t>
      </w:r>
      <w:r w:rsidR="00593297">
        <w:rPr>
          <w:rFonts w:ascii="Times New Roman" w:eastAsia="Arial" w:hAnsi="Times New Roman" w:cs="Times New Roman"/>
          <w:bCs/>
          <w:iCs/>
          <w:sz w:val="24"/>
          <w:szCs w:val="24"/>
        </w:rPr>
        <w:t xml:space="preserve"> Krieg führen würden, seit dem ist dies vielfältig diskutiert und</w:t>
      </w:r>
      <w:r w:rsidR="005A1856">
        <w:rPr>
          <w:rFonts w:ascii="Times New Roman" w:eastAsia="Arial" w:hAnsi="Times New Roman" w:cs="Times New Roman"/>
          <w:bCs/>
          <w:iCs/>
          <w:sz w:val="24"/>
          <w:szCs w:val="24"/>
        </w:rPr>
        <w:t>,</w:t>
      </w:r>
      <w:r w:rsidR="00593297">
        <w:rPr>
          <w:rFonts w:ascii="Times New Roman" w:eastAsia="Arial" w:hAnsi="Times New Roman" w:cs="Times New Roman"/>
          <w:bCs/>
          <w:iCs/>
          <w:sz w:val="24"/>
          <w:szCs w:val="24"/>
        </w:rPr>
        <w:t xml:space="preserve"> auch </w:t>
      </w:r>
      <w:r w:rsidR="005A1856">
        <w:rPr>
          <w:rFonts w:ascii="Times New Roman" w:eastAsia="Arial" w:hAnsi="Times New Roman" w:cs="Times New Roman"/>
          <w:bCs/>
          <w:iCs/>
          <w:sz w:val="24"/>
          <w:szCs w:val="24"/>
        </w:rPr>
        <w:t xml:space="preserve">mit Verweisen auf die Empirie, </w:t>
      </w:r>
      <w:r w:rsidR="00593297">
        <w:rPr>
          <w:rFonts w:ascii="Times New Roman" w:eastAsia="Arial" w:hAnsi="Times New Roman" w:cs="Times New Roman"/>
          <w:bCs/>
          <w:iCs/>
          <w:sz w:val="24"/>
          <w:szCs w:val="24"/>
        </w:rPr>
        <w:t xml:space="preserve">bestritten worden. </w:t>
      </w:r>
      <w:r w:rsidR="005A1856">
        <w:rPr>
          <w:rFonts w:ascii="Times New Roman" w:eastAsia="Arial" w:hAnsi="Times New Roman" w:cs="Times New Roman"/>
          <w:bCs/>
          <w:iCs/>
          <w:sz w:val="24"/>
          <w:szCs w:val="24"/>
        </w:rPr>
        <w:t xml:space="preserve">Doch halte ich dafür, dass es der Empirie eher noch an Demokratie mangelt, insbesondere an einer Demokratie die sich nicht allein in den formalen Akten zur Bestimmung einer Regierung erschöpft, sondern an einer gelebten, lebendigen Demokratie auf allen gesellschaftlichen Ebenen. </w:t>
      </w:r>
    </w:p>
    <w:p w:rsidR="00966D8C" w:rsidRDefault="0046613F" w:rsidP="00CC2668">
      <w:pPr>
        <w:spacing w:after="0" w:line="240" w:lineRule="auto"/>
        <w:rPr>
          <w:rFonts w:ascii="Times New Roman" w:hAnsi="Times New Roman" w:cs="Times New Roman"/>
          <w:sz w:val="24"/>
          <w:szCs w:val="24"/>
        </w:rPr>
      </w:pPr>
      <w:r>
        <w:rPr>
          <w:rFonts w:ascii="Times New Roman" w:hAnsi="Times New Roman" w:cs="Times New Roman"/>
          <w:sz w:val="24"/>
          <w:szCs w:val="24"/>
        </w:rPr>
        <w:t>Wir können den Frieden in der Welt befördern, indem wir die lokale Demokratie entwickeln.</w:t>
      </w:r>
    </w:p>
    <w:p w:rsidR="004C3B9E" w:rsidRDefault="004C3B9E" w:rsidP="00CC2668">
      <w:pPr>
        <w:spacing w:after="0" w:line="240" w:lineRule="auto"/>
        <w:rPr>
          <w:rFonts w:ascii="Times New Roman" w:hAnsi="Times New Roman" w:cs="Times New Roman"/>
          <w:sz w:val="24"/>
          <w:szCs w:val="24"/>
        </w:rPr>
      </w:pPr>
    </w:p>
    <w:p w:rsidR="00CC2668" w:rsidRDefault="00CC2668">
      <w:pPr>
        <w:rPr>
          <w:rFonts w:ascii="Times New Roman" w:hAnsi="Times New Roman" w:cs="Times New Roman"/>
          <w:b/>
          <w:sz w:val="24"/>
          <w:szCs w:val="24"/>
        </w:rPr>
      </w:pPr>
      <w:r>
        <w:rPr>
          <w:rFonts w:ascii="Times New Roman" w:hAnsi="Times New Roman" w:cs="Times New Roman"/>
          <w:b/>
          <w:sz w:val="24"/>
          <w:szCs w:val="24"/>
        </w:rPr>
        <w:br w:type="page"/>
      </w:r>
    </w:p>
    <w:p w:rsidR="00854F8D" w:rsidRPr="00646C08" w:rsidRDefault="00854F8D" w:rsidP="00CC2668">
      <w:pPr>
        <w:spacing w:after="0" w:line="240" w:lineRule="auto"/>
        <w:rPr>
          <w:rFonts w:ascii="Times New Roman" w:hAnsi="Times New Roman" w:cs="Times New Roman"/>
          <w:b/>
          <w:sz w:val="24"/>
          <w:szCs w:val="24"/>
        </w:rPr>
      </w:pPr>
      <w:r w:rsidRPr="00646C08">
        <w:rPr>
          <w:rFonts w:ascii="Times New Roman" w:hAnsi="Times New Roman" w:cs="Times New Roman"/>
          <w:b/>
          <w:sz w:val="24"/>
          <w:szCs w:val="24"/>
        </w:rPr>
        <w:lastRenderedPageBreak/>
        <w:t>Literatur:</w:t>
      </w:r>
    </w:p>
    <w:p w:rsidR="00646C08" w:rsidRPr="006D64E4" w:rsidRDefault="00646C08" w:rsidP="00CC2668">
      <w:pPr>
        <w:spacing w:after="0" w:line="240" w:lineRule="auto"/>
        <w:ind w:left="709" w:hanging="709"/>
        <w:rPr>
          <w:rFonts w:ascii="Times New Roman" w:hAnsi="Times New Roman" w:cs="Times New Roman"/>
          <w:sz w:val="24"/>
          <w:szCs w:val="24"/>
        </w:rPr>
      </w:pPr>
      <w:r w:rsidRPr="006D64E4">
        <w:rPr>
          <w:rFonts w:ascii="Times New Roman" w:hAnsi="Times New Roman" w:cs="Times New Roman"/>
          <w:sz w:val="24"/>
          <w:szCs w:val="24"/>
        </w:rPr>
        <w:t>Arte (2010): http://ddc.arte.tv/unsere-karten/neue-soeldner-die-privatisierung-des-krieges (27.1.15)</w:t>
      </w:r>
    </w:p>
    <w:p w:rsidR="00854F8D" w:rsidRPr="006D64E4" w:rsidRDefault="00854F8D" w:rsidP="00CC2668">
      <w:pPr>
        <w:spacing w:after="0" w:line="240" w:lineRule="auto"/>
        <w:ind w:left="709" w:hanging="709"/>
        <w:rPr>
          <w:rFonts w:ascii="Times New Roman" w:hAnsi="Times New Roman" w:cs="Times New Roman"/>
          <w:sz w:val="24"/>
          <w:szCs w:val="24"/>
        </w:rPr>
      </w:pPr>
      <w:r w:rsidRPr="006D64E4">
        <w:rPr>
          <w:rFonts w:ascii="Times New Roman" w:hAnsi="Times New Roman" w:cs="Times New Roman"/>
          <w:sz w:val="24"/>
          <w:szCs w:val="24"/>
        </w:rPr>
        <w:t>Gramsci</w:t>
      </w:r>
      <w:r w:rsidR="006D64E4" w:rsidRPr="006D64E4">
        <w:rPr>
          <w:rFonts w:ascii="Times New Roman" w:hAnsi="Times New Roman" w:cs="Times New Roman"/>
          <w:sz w:val="24"/>
          <w:szCs w:val="24"/>
        </w:rPr>
        <w:t>, Antonio (1994):</w:t>
      </w:r>
      <w:r w:rsidRPr="006D64E4">
        <w:rPr>
          <w:rFonts w:ascii="Times New Roman" w:hAnsi="Times New Roman" w:cs="Times New Roman"/>
          <w:sz w:val="24"/>
          <w:szCs w:val="24"/>
        </w:rPr>
        <w:t xml:space="preserve"> Gefängnishefte</w:t>
      </w:r>
      <w:r w:rsidR="006D64E4" w:rsidRPr="006D64E4">
        <w:rPr>
          <w:rFonts w:ascii="Times New Roman" w:hAnsi="Times New Roman" w:cs="Times New Roman"/>
          <w:sz w:val="24"/>
          <w:szCs w:val="24"/>
        </w:rPr>
        <w:t>, Band 6; Hamburg, Berlin.</w:t>
      </w:r>
    </w:p>
    <w:p w:rsidR="006D64E4" w:rsidRPr="006D64E4" w:rsidRDefault="00B7624B" w:rsidP="00CC2668">
      <w:pPr>
        <w:pStyle w:val="berschrift1"/>
        <w:spacing w:before="0" w:beforeAutospacing="0" w:after="0" w:afterAutospacing="0"/>
        <w:ind w:left="709" w:hanging="709"/>
        <w:rPr>
          <w:b w:val="0"/>
          <w:sz w:val="24"/>
          <w:szCs w:val="24"/>
        </w:rPr>
      </w:pPr>
      <w:proofErr w:type="spellStart"/>
      <w:r w:rsidRPr="006D64E4">
        <w:rPr>
          <w:b w:val="0"/>
          <w:sz w:val="24"/>
          <w:szCs w:val="24"/>
        </w:rPr>
        <w:t>Heydorn</w:t>
      </w:r>
      <w:proofErr w:type="spellEnd"/>
      <w:r w:rsidR="006D64E4" w:rsidRPr="006D64E4">
        <w:rPr>
          <w:b w:val="0"/>
          <w:sz w:val="24"/>
          <w:szCs w:val="24"/>
        </w:rPr>
        <w:t xml:space="preserve">, Heiz-Joachim (2004): Über den Widerspruch von Bildung und Herrschaft; Werke Bd. 5; hrsg. von Irmgard </w:t>
      </w:r>
      <w:proofErr w:type="spellStart"/>
      <w:r w:rsidR="006D64E4" w:rsidRPr="006D64E4">
        <w:rPr>
          <w:b w:val="0"/>
          <w:sz w:val="24"/>
          <w:szCs w:val="24"/>
        </w:rPr>
        <w:t>Heydorn</w:t>
      </w:r>
      <w:proofErr w:type="spellEnd"/>
      <w:r w:rsidR="006D64E4" w:rsidRPr="006D64E4">
        <w:rPr>
          <w:b w:val="0"/>
          <w:sz w:val="24"/>
          <w:szCs w:val="24"/>
        </w:rPr>
        <w:t xml:space="preserve"> u.a.; Wetzlar.</w:t>
      </w:r>
    </w:p>
    <w:p w:rsidR="00646C08" w:rsidRPr="006D64E4" w:rsidRDefault="00854F8D" w:rsidP="00CC2668">
      <w:pPr>
        <w:spacing w:after="0" w:line="240" w:lineRule="auto"/>
        <w:ind w:left="709" w:hanging="709"/>
        <w:outlineLvl w:val="0"/>
        <w:rPr>
          <w:rFonts w:ascii="Times New Roman" w:eastAsia="Times New Roman" w:hAnsi="Times New Roman" w:cs="Times New Roman"/>
          <w:sz w:val="24"/>
          <w:szCs w:val="24"/>
        </w:rPr>
      </w:pPr>
      <w:r w:rsidRPr="006D64E4">
        <w:rPr>
          <w:rFonts w:ascii="Times New Roman" w:eastAsia="Times New Roman" w:hAnsi="Times New Roman" w:cs="Times New Roman"/>
          <w:sz w:val="24"/>
          <w:szCs w:val="24"/>
        </w:rPr>
        <w:t>Le Billon</w:t>
      </w:r>
      <w:r w:rsidR="00646C08" w:rsidRPr="006D64E4">
        <w:rPr>
          <w:rFonts w:ascii="Times New Roman" w:eastAsia="Times New Roman" w:hAnsi="Times New Roman" w:cs="Times New Roman"/>
          <w:sz w:val="24"/>
          <w:szCs w:val="24"/>
        </w:rPr>
        <w:t>, Philippe</w:t>
      </w:r>
      <w:r w:rsidRPr="006D64E4">
        <w:rPr>
          <w:rFonts w:ascii="Times New Roman" w:eastAsia="Times New Roman" w:hAnsi="Times New Roman" w:cs="Times New Roman"/>
          <w:sz w:val="24"/>
          <w:szCs w:val="24"/>
        </w:rPr>
        <w:t xml:space="preserve"> </w:t>
      </w:r>
      <w:r w:rsidR="00646C08" w:rsidRPr="006D64E4">
        <w:rPr>
          <w:rFonts w:ascii="Times New Roman" w:eastAsia="Times New Roman" w:hAnsi="Times New Roman" w:cs="Times New Roman"/>
          <w:sz w:val="24"/>
          <w:szCs w:val="24"/>
        </w:rPr>
        <w:t>(</w:t>
      </w:r>
      <w:r w:rsidRPr="006D64E4">
        <w:rPr>
          <w:rFonts w:ascii="Times New Roman" w:eastAsia="Times New Roman" w:hAnsi="Times New Roman" w:cs="Times New Roman"/>
          <w:sz w:val="24"/>
          <w:szCs w:val="24"/>
        </w:rPr>
        <w:t>2014</w:t>
      </w:r>
      <w:r w:rsidR="00646C08" w:rsidRPr="006D64E4">
        <w:rPr>
          <w:rFonts w:ascii="Times New Roman" w:eastAsia="Times New Roman" w:hAnsi="Times New Roman" w:cs="Times New Roman"/>
          <w:sz w:val="24"/>
          <w:szCs w:val="24"/>
        </w:rPr>
        <w:t xml:space="preserve">): </w:t>
      </w:r>
      <w:r w:rsidR="00646C08" w:rsidRPr="006D64E4">
        <w:rPr>
          <w:rFonts w:ascii="Times New Roman" w:eastAsia="Times New Roman" w:hAnsi="Times New Roman" w:cs="Times New Roman"/>
          <w:bCs/>
          <w:kern w:val="36"/>
          <w:sz w:val="24"/>
          <w:szCs w:val="24"/>
        </w:rPr>
        <w:t xml:space="preserve">„Das Geschäft läuft gut“ - </w:t>
      </w:r>
      <w:r w:rsidR="00646C08" w:rsidRPr="006D64E4">
        <w:rPr>
          <w:rFonts w:ascii="Times New Roman" w:eastAsia="Times New Roman" w:hAnsi="Times New Roman" w:cs="Times New Roman"/>
          <w:sz w:val="24"/>
          <w:szCs w:val="24"/>
        </w:rPr>
        <w:t xml:space="preserve">Der Konfliktforscher Philippe Le Billon untersucht, warum Rebellen und Warlords mit Kriegen so viel Geld verdienen. Interview: Catharina </w:t>
      </w:r>
      <w:proofErr w:type="spellStart"/>
      <w:r w:rsidR="00646C08" w:rsidRPr="006D64E4">
        <w:rPr>
          <w:rFonts w:ascii="Times New Roman" w:eastAsia="Times New Roman" w:hAnsi="Times New Roman" w:cs="Times New Roman"/>
          <w:sz w:val="24"/>
          <w:szCs w:val="24"/>
        </w:rPr>
        <w:t>Lobenstein</w:t>
      </w:r>
      <w:proofErr w:type="spellEnd"/>
      <w:r w:rsidR="00646C08" w:rsidRPr="006D64E4">
        <w:rPr>
          <w:rFonts w:ascii="Times New Roman" w:eastAsia="Times New Roman" w:hAnsi="Times New Roman" w:cs="Times New Roman"/>
          <w:sz w:val="24"/>
          <w:szCs w:val="24"/>
        </w:rPr>
        <w:t>. DIE ZEIT Nº 53/2014; online: http://www.zeit.de/2014/53/krieg-geld-profit-rebellen (27.1.15)</w:t>
      </w:r>
    </w:p>
    <w:p w:rsidR="00B7624B" w:rsidRPr="006D64E4" w:rsidRDefault="00B7624B" w:rsidP="00CC2668">
      <w:pPr>
        <w:spacing w:after="0" w:line="240" w:lineRule="auto"/>
        <w:ind w:left="709" w:hanging="709"/>
        <w:rPr>
          <w:rFonts w:ascii="Times New Roman" w:eastAsia="Times New Roman" w:hAnsi="Times New Roman" w:cs="Times New Roman"/>
          <w:sz w:val="24"/>
          <w:szCs w:val="24"/>
        </w:rPr>
      </w:pPr>
      <w:r w:rsidRPr="00566C3A">
        <w:rPr>
          <w:rFonts w:ascii="Times New Roman" w:eastAsia="Times New Roman" w:hAnsi="Times New Roman" w:cs="Times New Roman"/>
          <w:sz w:val="24"/>
          <w:szCs w:val="24"/>
          <w:lang w:val="en-US"/>
        </w:rPr>
        <w:t>Lefebvre</w:t>
      </w:r>
      <w:r w:rsidR="006D64E4" w:rsidRPr="00566C3A">
        <w:rPr>
          <w:rFonts w:ascii="Times New Roman" w:eastAsia="Times New Roman" w:hAnsi="Times New Roman" w:cs="Times New Roman"/>
          <w:sz w:val="24"/>
          <w:szCs w:val="24"/>
          <w:lang w:val="en-US"/>
        </w:rPr>
        <w:t xml:space="preserve">, Henri (2010): The production of space. </w:t>
      </w:r>
      <w:r w:rsidR="006D64E4" w:rsidRPr="006D64E4">
        <w:rPr>
          <w:rFonts w:ascii="Times New Roman" w:eastAsia="Times New Roman" w:hAnsi="Times New Roman" w:cs="Times New Roman"/>
          <w:sz w:val="24"/>
          <w:szCs w:val="24"/>
        </w:rPr>
        <w:t>Oxford.</w:t>
      </w:r>
    </w:p>
    <w:p w:rsidR="00646C08" w:rsidRPr="006D64E4" w:rsidRDefault="00854F8D" w:rsidP="00CC2668">
      <w:pPr>
        <w:spacing w:after="0" w:line="240" w:lineRule="auto"/>
        <w:ind w:left="709" w:hanging="709"/>
        <w:rPr>
          <w:rFonts w:ascii="Times New Roman" w:eastAsia="Times New Roman" w:hAnsi="Times New Roman" w:cs="Times New Roman"/>
          <w:sz w:val="24"/>
          <w:szCs w:val="24"/>
        </w:rPr>
      </w:pPr>
      <w:proofErr w:type="spellStart"/>
      <w:r w:rsidRPr="006D64E4">
        <w:rPr>
          <w:rFonts w:ascii="Times New Roman" w:eastAsia="Times New Roman" w:hAnsi="Times New Roman" w:cs="Times New Roman"/>
          <w:sz w:val="24"/>
          <w:szCs w:val="24"/>
        </w:rPr>
        <w:t>Münkler</w:t>
      </w:r>
      <w:proofErr w:type="spellEnd"/>
      <w:r w:rsidR="00646C08" w:rsidRPr="006D64E4">
        <w:rPr>
          <w:rFonts w:ascii="Times New Roman" w:eastAsia="Times New Roman" w:hAnsi="Times New Roman" w:cs="Times New Roman"/>
          <w:sz w:val="24"/>
          <w:szCs w:val="24"/>
        </w:rPr>
        <w:t xml:space="preserve">, </w:t>
      </w:r>
      <w:proofErr w:type="spellStart"/>
      <w:r w:rsidR="00646C08" w:rsidRPr="006D64E4">
        <w:rPr>
          <w:rFonts w:ascii="Times New Roman" w:eastAsia="Times New Roman" w:hAnsi="Times New Roman" w:cs="Times New Roman"/>
          <w:sz w:val="24"/>
          <w:szCs w:val="24"/>
        </w:rPr>
        <w:t>Herfried</w:t>
      </w:r>
      <w:proofErr w:type="spellEnd"/>
      <w:r w:rsidRPr="006D64E4">
        <w:rPr>
          <w:rFonts w:ascii="Times New Roman" w:eastAsia="Times New Roman" w:hAnsi="Times New Roman" w:cs="Times New Roman"/>
          <w:sz w:val="24"/>
          <w:szCs w:val="24"/>
        </w:rPr>
        <w:t xml:space="preserve"> </w:t>
      </w:r>
      <w:r w:rsidR="00646C08" w:rsidRPr="006D64E4">
        <w:rPr>
          <w:rFonts w:ascii="Times New Roman" w:eastAsia="Times New Roman" w:hAnsi="Times New Roman" w:cs="Times New Roman"/>
          <w:sz w:val="24"/>
          <w:szCs w:val="24"/>
        </w:rPr>
        <w:t>(</w:t>
      </w:r>
      <w:r w:rsidRPr="006D64E4">
        <w:rPr>
          <w:rFonts w:ascii="Times New Roman" w:eastAsia="Times New Roman" w:hAnsi="Times New Roman" w:cs="Times New Roman"/>
          <w:sz w:val="24"/>
          <w:szCs w:val="24"/>
        </w:rPr>
        <w:t>2003</w:t>
      </w:r>
      <w:r w:rsidR="00646C08" w:rsidRPr="006D64E4">
        <w:rPr>
          <w:rFonts w:ascii="Times New Roman" w:eastAsia="Times New Roman" w:hAnsi="Times New Roman" w:cs="Times New Roman"/>
          <w:sz w:val="24"/>
          <w:szCs w:val="24"/>
        </w:rPr>
        <w:t>): Die neuen Kriege. Privatisierung und Kommerzialisierung kriegerischer Gewalt und ihre Folgen – Kurzfassung (Vortrag bei Berliner SPD am 26.03.2003); http://fa1.spd-berlin.de/Textversionen/muenkl.pdf (27.1.2015).</w:t>
      </w:r>
    </w:p>
    <w:p w:rsidR="00646C08" w:rsidRPr="006D64E4" w:rsidRDefault="00646C08" w:rsidP="00CC2668">
      <w:pPr>
        <w:spacing w:after="0"/>
        <w:ind w:hanging="709"/>
        <w:rPr>
          <w:rFonts w:ascii="Times New Roman" w:hAnsi="Times New Roman" w:cs="Times New Roman"/>
          <w:sz w:val="24"/>
          <w:szCs w:val="24"/>
        </w:rPr>
      </w:pPr>
      <w:bookmarkStart w:id="0" w:name="_GoBack"/>
      <w:bookmarkEnd w:id="0"/>
    </w:p>
    <w:sectPr w:rsidR="00646C08" w:rsidRPr="006D64E4" w:rsidSect="00790FC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33" w:rsidRDefault="00A46B33" w:rsidP="00301C75">
      <w:pPr>
        <w:spacing w:after="0" w:line="240" w:lineRule="auto"/>
      </w:pPr>
      <w:r>
        <w:separator/>
      </w:r>
    </w:p>
  </w:endnote>
  <w:endnote w:type="continuationSeparator" w:id="0">
    <w:p w:rsidR="00A46B33" w:rsidRDefault="00A46B33" w:rsidP="0030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0996"/>
      <w:docPartObj>
        <w:docPartGallery w:val="Page Numbers (Bottom of Page)"/>
        <w:docPartUnique/>
      </w:docPartObj>
    </w:sdtPr>
    <w:sdtEndPr/>
    <w:sdtContent>
      <w:p w:rsidR="00A46B33" w:rsidRDefault="00566C3A">
        <w:pPr>
          <w:pStyle w:val="Fuzeile"/>
          <w:jc w:val="right"/>
        </w:pPr>
        <w:r>
          <w:fldChar w:fldCharType="begin"/>
        </w:r>
        <w:r>
          <w:instrText xml:space="preserve"> PAGE   \* MERGEFORMAT </w:instrText>
        </w:r>
        <w:r>
          <w:fldChar w:fldCharType="separate"/>
        </w:r>
        <w:r>
          <w:rPr>
            <w:noProof/>
          </w:rPr>
          <w:t>10</w:t>
        </w:r>
        <w:r>
          <w:rPr>
            <w:noProof/>
          </w:rPr>
          <w:fldChar w:fldCharType="end"/>
        </w:r>
      </w:p>
    </w:sdtContent>
  </w:sdt>
  <w:p w:rsidR="00A46B33" w:rsidRDefault="00A46B3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33" w:rsidRDefault="00A46B33" w:rsidP="00301C75">
      <w:pPr>
        <w:spacing w:after="0" w:line="240" w:lineRule="auto"/>
      </w:pPr>
      <w:r>
        <w:separator/>
      </w:r>
    </w:p>
  </w:footnote>
  <w:footnote w:type="continuationSeparator" w:id="0">
    <w:p w:rsidR="00A46B33" w:rsidRDefault="00A46B33" w:rsidP="00301C75">
      <w:pPr>
        <w:spacing w:after="0" w:line="240" w:lineRule="auto"/>
      </w:pPr>
      <w:r>
        <w:continuationSeparator/>
      </w:r>
    </w:p>
  </w:footnote>
  <w:footnote w:id="1">
    <w:p w:rsidR="00A46B33" w:rsidRPr="009571AE" w:rsidRDefault="00A46B33">
      <w:pPr>
        <w:pStyle w:val="Funotentext"/>
        <w:rPr>
          <w:rFonts w:ascii="Arial Narrow" w:hAnsi="Arial Narrow"/>
        </w:rPr>
      </w:pPr>
      <w:r w:rsidRPr="009571AE">
        <w:rPr>
          <w:rStyle w:val="Funotenzeichen"/>
          <w:rFonts w:ascii="Arial Narrow" w:hAnsi="Arial Narrow"/>
        </w:rPr>
        <w:footnoteRef/>
      </w:r>
      <w:r w:rsidRPr="009571AE">
        <w:rPr>
          <w:rFonts w:ascii="Arial Narrow" w:hAnsi="Arial Narrow"/>
        </w:rPr>
        <w:t xml:space="preserve"> A</w:t>
      </w:r>
      <w:r w:rsidRPr="009571AE">
        <w:rPr>
          <w:rFonts w:ascii="Arial Narrow" w:eastAsia="Times New Roman" w:hAnsi="Arial Narrow" w:cs="Times New Roman"/>
        </w:rPr>
        <w:t>n die Stelle von Nationalstaaten, die sich formal und ordentlich den Krieg erklären, sich gegenseitig mit regulären Truppen bekämpfen, und schließlich die Auseinandersetzung mit Friedens- oder wenigstens Waffenstillstandverhandlungen offiziell wieder beenden.</w:t>
      </w:r>
      <w:r w:rsidRPr="009571AE">
        <w:rPr>
          <w:rFonts w:ascii="Arial Narrow" w:hAnsi="Arial Narrow"/>
        </w:rPr>
        <w:t xml:space="preserve"> „</w:t>
      </w:r>
      <w:r w:rsidRPr="009571AE">
        <w:rPr>
          <w:rFonts w:ascii="Arial Narrow" w:eastAsia="Times New Roman" w:hAnsi="Arial Narrow" w:cs="Arial"/>
        </w:rPr>
        <w:t xml:space="preserve">Die Verstaatlichung des Krieges gelingt, weil die Kriege aus militärtechnologischen und militärorganisatorischen Gründen immer teurer werden. Der Krieg ist infolgedessen für die Amortisationslogik das Kapital kein attraktives Anlagefeld mehr, und der Staat schaut darauf, dass er die Kontrolle über den Krieg erlangt. Im Gefolge dessen kommt es zur klaren Trennung von Krieg und Frieden. Sie werden durch Kriegserklärung und Friedensschluss voneinander getrennt und als aparte Rechtszustände begriffen. Das freilich ist nur in Europa so, nicht jedoch an den weichen Grenzen der Imperien, wo „wilde Völker“ weiterhin in ihrer Gesamtheit und ohne jede </w:t>
      </w:r>
      <w:proofErr w:type="spellStart"/>
      <w:r w:rsidRPr="009571AE">
        <w:rPr>
          <w:rFonts w:ascii="Arial Narrow" w:eastAsia="Times New Roman" w:hAnsi="Arial Narrow" w:cs="Arial"/>
        </w:rPr>
        <w:t>Hegung</w:t>
      </w:r>
      <w:proofErr w:type="spellEnd"/>
      <w:r w:rsidRPr="009571AE">
        <w:rPr>
          <w:rFonts w:ascii="Arial Narrow" w:eastAsia="Times New Roman" w:hAnsi="Arial Narrow" w:cs="Arial"/>
        </w:rPr>
        <w:t xml:space="preserve"> Kriege führen und die Truppen der Imperien dies in ähnlicher Weise tun. Hier bleiben die Grenzen zwischen Krieg und Frieden fließend. Hier erfolgt auch keine Trennung von Kombattanten und </w:t>
      </w:r>
      <w:proofErr w:type="spellStart"/>
      <w:r w:rsidRPr="009571AE">
        <w:rPr>
          <w:rFonts w:ascii="Arial Narrow" w:eastAsia="Times New Roman" w:hAnsi="Arial Narrow" w:cs="Arial"/>
        </w:rPr>
        <w:t>Nonkombattanten</w:t>
      </w:r>
      <w:proofErr w:type="spellEnd"/>
      <w:r w:rsidRPr="009571AE">
        <w:rPr>
          <w:rFonts w:ascii="Arial Narrow" w:eastAsia="Times New Roman" w:hAnsi="Arial Narrow" w:cs="Arial"/>
        </w:rPr>
        <w:t xml:space="preserve">.“ </w:t>
      </w:r>
      <w:r w:rsidR="00854F8D">
        <w:rPr>
          <w:rFonts w:ascii="Arial Narrow" w:eastAsia="Times New Roman" w:hAnsi="Arial Narrow" w:cs="Arial"/>
        </w:rPr>
        <w:t>(</w:t>
      </w:r>
      <w:proofErr w:type="spellStart"/>
      <w:r w:rsidRPr="009571AE">
        <w:rPr>
          <w:rFonts w:ascii="Arial Narrow" w:eastAsia="Times New Roman" w:hAnsi="Arial Narrow" w:cs="Arial"/>
        </w:rPr>
        <w:t>Münkler</w:t>
      </w:r>
      <w:proofErr w:type="spellEnd"/>
      <w:r w:rsidRPr="009571AE">
        <w:rPr>
          <w:rFonts w:ascii="Arial Narrow" w:eastAsia="Times New Roman" w:hAnsi="Arial Narrow" w:cs="Arial"/>
        </w:rPr>
        <w:t xml:space="preserve"> 2003</w:t>
      </w:r>
      <w:r w:rsidR="00854F8D">
        <w:rPr>
          <w:rFonts w:ascii="Arial Narrow" w:eastAsia="Times New Roman" w:hAnsi="Arial Narrow" w:cs="Arial"/>
        </w:rPr>
        <w:t>)</w:t>
      </w:r>
    </w:p>
  </w:footnote>
  <w:footnote w:id="2">
    <w:p w:rsidR="00A46B33" w:rsidRPr="009571AE" w:rsidRDefault="00A46B33" w:rsidP="009571AE">
      <w:pPr>
        <w:pStyle w:val="Funotentext"/>
        <w:rPr>
          <w:rFonts w:ascii="Arial Narrow" w:hAnsi="Arial Narrow"/>
        </w:rPr>
      </w:pPr>
      <w:r w:rsidRPr="009571AE">
        <w:rPr>
          <w:rStyle w:val="Funotenzeichen"/>
          <w:rFonts w:ascii="Arial Narrow" w:hAnsi="Arial Narrow"/>
        </w:rPr>
        <w:footnoteRef/>
      </w:r>
      <w:r w:rsidRPr="009571AE">
        <w:rPr>
          <w:rFonts w:ascii="Arial Narrow" w:hAnsi="Arial Narrow"/>
        </w:rPr>
        <w:t xml:space="preserve"> Beispiel: Tutsi und Hutu in Ruanda.</w:t>
      </w:r>
    </w:p>
  </w:footnote>
  <w:footnote w:id="3">
    <w:p w:rsidR="00A46B33" w:rsidRDefault="00A46B33">
      <w:pPr>
        <w:pStyle w:val="Funotentext"/>
      </w:pPr>
      <w:r>
        <w:rPr>
          <w:rStyle w:val="Funotenzeichen"/>
        </w:rPr>
        <w:footnoteRef/>
      </w:r>
      <w:r>
        <w:t xml:space="preserve"> </w:t>
      </w:r>
      <w:r w:rsidRPr="00515C57">
        <w:rPr>
          <w:rFonts w:ascii="Arial Narrow" w:eastAsia="Times New Roman" w:hAnsi="Arial Narrow" w:cs="Times New Roman"/>
        </w:rPr>
        <w:t xml:space="preserve">Nach einem TV-Bericht von </w:t>
      </w:r>
      <w:r w:rsidRPr="001C3852">
        <w:rPr>
          <w:rFonts w:ascii="Arial Narrow" w:eastAsia="Times New Roman" w:hAnsi="Arial Narrow" w:cs="Times New Roman"/>
          <w:i/>
        </w:rPr>
        <w:t>arte</w:t>
      </w:r>
      <w:r w:rsidRPr="00515C57">
        <w:rPr>
          <w:rFonts w:ascii="Arial Narrow" w:eastAsia="Times New Roman" w:hAnsi="Arial Narrow" w:cs="Times New Roman"/>
        </w:rPr>
        <w:t>: „</w:t>
      </w:r>
      <w:r w:rsidRPr="00515C57">
        <w:rPr>
          <w:rStyle w:val="image-caption"/>
          <w:rFonts w:ascii="Arial Narrow" w:hAnsi="Arial Narrow" w:cs="Times New Roman"/>
        </w:rPr>
        <w:t>standen Ende 2009 170.000 Mitarbeiter solcher Firmen [= private Sicherheitsunternehmen; UH] 120.000 regulären US-Soldaten [in Afghanistan;  UH] gegenüber. Dazu kommen 40.000 andere Angestellte, die als Sicherheitsleute und im zivilen Wiederaufbau tätig sind.“ (arte 2010; Einf. UH)</w:t>
      </w:r>
    </w:p>
  </w:footnote>
  <w:footnote w:id="4">
    <w:p w:rsidR="00A46B33" w:rsidRDefault="00A46B33">
      <w:pPr>
        <w:pStyle w:val="Funotentext"/>
      </w:pPr>
      <w:r>
        <w:rPr>
          <w:rStyle w:val="Funotenzeichen"/>
        </w:rPr>
        <w:footnoteRef/>
      </w:r>
      <w:r>
        <w:t xml:space="preserve"> Interessant ist hier auch die Korrespondenz mit dem 4. Punkt: wer als deutscher Soldat heute im Auslandseinsatz Krieg erlebt, teilt keine generationelle Erfahrung mehr, sondern hat ein, ihn sozial isolierendes, posttraumatisches Symptom, das allenfalls in individueller Therapie bearbeitet wird.</w:t>
      </w:r>
    </w:p>
  </w:footnote>
  <w:footnote w:id="5">
    <w:p w:rsidR="00A46B33" w:rsidRDefault="00A46B33">
      <w:pPr>
        <w:pStyle w:val="Funotentext"/>
      </w:pPr>
      <w:r>
        <w:rPr>
          <w:rStyle w:val="Funotenzeichen"/>
        </w:rPr>
        <w:footnoteRef/>
      </w:r>
      <w:r>
        <w:t xml:space="preserve"> Um es deutlich zu sagen: für die Menschen, die unmittelbar von militärischer Gewalt betroffen sind, stellen sich die Fragen ganz anders! Vielleicht haben die Ressentiments gegenüber Flüchtlingen auch damit zu tun, dass sie tatsächlich mit ihrer bloßen Existenz unsere Illusion des Friedens bedrohen.</w:t>
      </w:r>
    </w:p>
  </w:footnote>
  <w:footnote w:id="6">
    <w:p w:rsidR="00A46B33" w:rsidRDefault="00A46B33">
      <w:pPr>
        <w:pStyle w:val="Funotentext"/>
      </w:pPr>
      <w:r>
        <w:rPr>
          <w:rStyle w:val="Funotenzeichen"/>
        </w:rPr>
        <w:footnoteRef/>
      </w:r>
      <w:r>
        <w:t xml:space="preserve"> Auch das ist nur eine Möglichkeit: auch Krieg kann schon unter der Ägide eines bestimmten „Kristallmusters“ wahrgenommen werden, so dass bestimmte Erfahrungen ausgeschlossen oder so interpretiert werden, dass das Schreckliche des Mordens überhaupt nicht „eindrücklich“ wird.</w:t>
      </w:r>
    </w:p>
  </w:footnote>
  <w:footnote w:id="7">
    <w:p w:rsidR="00A46B33" w:rsidRDefault="00A46B33">
      <w:pPr>
        <w:pStyle w:val="Funotentext"/>
      </w:pPr>
      <w:r>
        <w:rPr>
          <w:rStyle w:val="Funotenzeichen"/>
        </w:rPr>
        <w:footnoteRef/>
      </w:r>
      <w:r>
        <w:t xml:space="preserve"> </w:t>
      </w:r>
      <w:r w:rsidRPr="009D0C41">
        <w:rPr>
          <w:rFonts w:ascii="Arial Narrow" w:hAnsi="Arial Narrow" w:cs="Times New Roman"/>
        </w:rPr>
        <w:t xml:space="preserve">Schon vor Galtung, ca. 1934, schrieb Bertolt Brecht in seinem </w:t>
      </w:r>
      <w:proofErr w:type="spellStart"/>
      <w:r w:rsidRPr="009D0C41">
        <w:rPr>
          <w:rFonts w:ascii="Arial Narrow" w:hAnsi="Arial Narrow" w:cs="Times New Roman"/>
        </w:rPr>
        <w:t>Me-Ti</w:t>
      </w:r>
      <w:proofErr w:type="spellEnd"/>
      <w:r w:rsidRPr="009D0C41">
        <w:rPr>
          <w:rFonts w:ascii="Arial Narrow" w:hAnsi="Arial Narrow" w:cs="Times New Roman"/>
        </w:rPr>
        <w:t>: „Es gibt viele Arten zu töten. Man kann einem ein Messer in den Bauch stechen, einem das Brot entziehen, einen von einer Krankheit nicht heilen, einen in eine schlechte Wohnung stecken, einen durch Arbeit zu Tode schinden, einen zum Selbstmord treiben, einen in den Krieg führen und so weiter. Einiges davon ist</w:t>
      </w:r>
      <w:r w:rsidR="00CC2668">
        <w:rPr>
          <w:rFonts w:ascii="Arial Narrow" w:hAnsi="Arial Narrow" w:cs="Times New Roman"/>
        </w:rPr>
        <w:t xml:space="preserve"> in unserem Staate verboten.“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7618D"/>
    <w:multiLevelType w:val="hybridMultilevel"/>
    <w:tmpl w:val="BDC251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BCC7E56"/>
    <w:multiLevelType w:val="hybridMultilevel"/>
    <w:tmpl w:val="BDC251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6B6134C"/>
    <w:multiLevelType w:val="hybridMultilevel"/>
    <w:tmpl w:val="68D8AB94"/>
    <w:lvl w:ilvl="0" w:tplc="B0123BD2">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B2F"/>
    <w:rsid w:val="00015373"/>
    <w:rsid w:val="00032E17"/>
    <w:rsid w:val="0005021F"/>
    <w:rsid w:val="00051E65"/>
    <w:rsid w:val="00075782"/>
    <w:rsid w:val="000B449D"/>
    <w:rsid w:val="000C1BA3"/>
    <w:rsid w:val="000F3FAB"/>
    <w:rsid w:val="001061A1"/>
    <w:rsid w:val="00114D87"/>
    <w:rsid w:val="00121C3C"/>
    <w:rsid w:val="00123405"/>
    <w:rsid w:val="00123664"/>
    <w:rsid w:val="0012463F"/>
    <w:rsid w:val="00171AF4"/>
    <w:rsid w:val="00174055"/>
    <w:rsid w:val="001831FF"/>
    <w:rsid w:val="00193D99"/>
    <w:rsid w:val="001B3E90"/>
    <w:rsid w:val="001C218B"/>
    <w:rsid w:val="001C3852"/>
    <w:rsid w:val="001D435E"/>
    <w:rsid w:val="001D7868"/>
    <w:rsid w:val="001F00D9"/>
    <w:rsid w:val="002139DF"/>
    <w:rsid w:val="00232EE2"/>
    <w:rsid w:val="00256748"/>
    <w:rsid w:val="00263A9C"/>
    <w:rsid w:val="00273683"/>
    <w:rsid w:val="00274C07"/>
    <w:rsid w:val="00286EB5"/>
    <w:rsid w:val="002877D7"/>
    <w:rsid w:val="002A3D9B"/>
    <w:rsid w:val="002A7B1C"/>
    <w:rsid w:val="002B73F6"/>
    <w:rsid w:val="002D43F6"/>
    <w:rsid w:val="002E588F"/>
    <w:rsid w:val="002F4BE2"/>
    <w:rsid w:val="003013C8"/>
    <w:rsid w:val="00301C75"/>
    <w:rsid w:val="003064C6"/>
    <w:rsid w:val="00313FB6"/>
    <w:rsid w:val="00334ABE"/>
    <w:rsid w:val="00344941"/>
    <w:rsid w:val="003655AB"/>
    <w:rsid w:val="00370352"/>
    <w:rsid w:val="00384DC3"/>
    <w:rsid w:val="003E7147"/>
    <w:rsid w:val="003E7438"/>
    <w:rsid w:val="0040646A"/>
    <w:rsid w:val="00443C4B"/>
    <w:rsid w:val="00444092"/>
    <w:rsid w:val="0046613F"/>
    <w:rsid w:val="0049496F"/>
    <w:rsid w:val="004A2C3C"/>
    <w:rsid w:val="004A6280"/>
    <w:rsid w:val="004C3B9E"/>
    <w:rsid w:val="004E7199"/>
    <w:rsid w:val="004F54DE"/>
    <w:rsid w:val="00515C57"/>
    <w:rsid w:val="005456DE"/>
    <w:rsid w:val="00554609"/>
    <w:rsid w:val="00557EDE"/>
    <w:rsid w:val="00561A52"/>
    <w:rsid w:val="005636AC"/>
    <w:rsid w:val="00566C3A"/>
    <w:rsid w:val="00573676"/>
    <w:rsid w:val="00583995"/>
    <w:rsid w:val="00593297"/>
    <w:rsid w:val="005A1856"/>
    <w:rsid w:val="005A2197"/>
    <w:rsid w:val="005D3FD7"/>
    <w:rsid w:val="005E10EA"/>
    <w:rsid w:val="005E367E"/>
    <w:rsid w:val="00605AEC"/>
    <w:rsid w:val="00621C26"/>
    <w:rsid w:val="00642A27"/>
    <w:rsid w:val="00646C08"/>
    <w:rsid w:val="00670A29"/>
    <w:rsid w:val="00684563"/>
    <w:rsid w:val="006962D9"/>
    <w:rsid w:val="006B3145"/>
    <w:rsid w:val="006D64E4"/>
    <w:rsid w:val="00700EB3"/>
    <w:rsid w:val="00704CA1"/>
    <w:rsid w:val="00720812"/>
    <w:rsid w:val="007362C8"/>
    <w:rsid w:val="00741F63"/>
    <w:rsid w:val="00757944"/>
    <w:rsid w:val="00763B2F"/>
    <w:rsid w:val="00765BC7"/>
    <w:rsid w:val="00772E47"/>
    <w:rsid w:val="00775AE2"/>
    <w:rsid w:val="0078384F"/>
    <w:rsid w:val="00790FC0"/>
    <w:rsid w:val="00795331"/>
    <w:rsid w:val="00795994"/>
    <w:rsid w:val="007A0F1E"/>
    <w:rsid w:val="007A41F5"/>
    <w:rsid w:val="007B2D82"/>
    <w:rsid w:val="007C338B"/>
    <w:rsid w:val="007D31B7"/>
    <w:rsid w:val="007D5543"/>
    <w:rsid w:val="007E13A0"/>
    <w:rsid w:val="007F5794"/>
    <w:rsid w:val="00803C35"/>
    <w:rsid w:val="00854F8D"/>
    <w:rsid w:val="0085512E"/>
    <w:rsid w:val="0088653A"/>
    <w:rsid w:val="0089073D"/>
    <w:rsid w:val="00896E32"/>
    <w:rsid w:val="008B2C53"/>
    <w:rsid w:val="008E3B23"/>
    <w:rsid w:val="008F1008"/>
    <w:rsid w:val="00903742"/>
    <w:rsid w:val="00907C9B"/>
    <w:rsid w:val="00917E8B"/>
    <w:rsid w:val="00920D2D"/>
    <w:rsid w:val="009571AE"/>
    <w:rsid w:val="00966D8C"/>
    <w:rsid w:val="009734EE"/>
    <w:rsid w:val="009C3F00"/>
    <w:rsid w:val="009D0C41"/>
    <w:rsid w:val="009E02A8"/>
    <w:rsid w:val="00A0283B"/>
    <w:rsid w:val="00A46B33"/>
    <w:rsid w:val="00A6083B"/>
    <w:rsid w:val="00A61156"/>
    <w:rsid w:val="00A65B68"/>
    <w:rsid w:val="00AA3A62"/>
    <w:rsid w:val="00AA4CB3"/>
    <w:rsid w:val="00AB5302"/>
    <w:rsid w:val="00AD5BCE"/>
    <w:rsid w:val="00B11381"/>
    <w:rsid w:val="00B148B0"/>
    <w:rsid w:val="00B15A4C"/>
    <w:rsid w:val="00B363E8"/>
    <w:rsid w:val="00B525E3"/>
    <w:rsid w:val="00B7168C"/>
    <w:rsid w:val="00B7294C"/>
    <w:rsid w:val="00B7624B"/>
    <w:rsid w:val="00B915C7"/>
    <w:rsid w:val="00BB0285"/>
    <w:rsid w:val="00BB3F07"/>
    <w:rsid w:val="00BC09D1"/>
    <w:rsid w:val="00BC4759"/>
    <w:rsid w:val="00BE1543"/>
    <w:rsid w:val="00BE777D"/>
    <w:rsid w:val="00C008BE"/>
    <w:rsid w:val="00C16B27"/>
    <w:rsid w:val="00C44AD1"/>
    <w:rsid w:val="00C50E52"/>
    <w:rsid w:val="00C67EE9"/>
    <w:rsid w:val="00C75AC3"/>
    <w:rsid w:val="00CA5423"/>
    <w:rsid w:val="00CB14F1"/>
    <w:rsid w:val="00CC2668"/>
    <w:rsid w:val="00CD46EA"/>
    <w:rsid w:val="00CD66D6"/>
    <w:rsid w:val="00CE1312"/>
    <w:rsid w:val="00CE5EC9"/>
    <w:rsid w:val="00CF0E8A"/>
    <w:rsid w:val="00D22423"/>
    <w:rsid w:val="00D3270B"/>
    <w:rsid w:val="00D3445D"/>
    <w:rsid w:val="00D37F44"/>
    <w:rsid w:val="00D42272"/>
    <w:rsid w:val="00D571C0"/>
    <w:rsid w:val="00D86F71"/>
    <w:rsid w:val="00DC6783"/>
    <w:rsid w:val="00DE35A6"/>
    <w:rsid w:val="00E150BF"/>
    <w:rsid w:val="00E42EE4"/>
    <w:rsid w:val="00E47497"/>
    <w:rsid w:val="00E877EC"/>
    <w:rsid w:val="00E950D2"/>
    <w:rsid w:val="00EA5BC0"/>
    <w:rsid w:val="00EC28D3"/>
    <w:rsid w:val="00ED6910"/>
    <w:rsid w:val="00EF02FC"/>
    <w:rsid w:val="00F06A26"/>
    <w:rsid w:val="00F145D2"/>
    <w:rsid w:val="00F21DC8"/>
    <w:rsid w:val="00F44032"/>
    <w:rsid w:val="00F5122F"/>
    <w:rsid w:val="00F542BB"/>
    <w:rsid w:val="00F66123"/>
    <w:rsid w:val="00F7696C"/>
    <w:rsid w:val="00F81AC2"/>
    <w:rsid w:val="00FC42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37F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23664"/>
    <w:rPr>
      <w:b/>
      <w:bCs/>
    </w:rPr>
  </w:style>
  <w:style w:type="character" w:styleId="Hervorhebung">
    <w:name w:val="Emphasis"/>
    <w:basedOn w:val="Absatz-Standardschriftart"/>
    <w:uiPriority w:val="20"/>
    <w:qFormat/>
    <w:rsid w:val="00123664"/>
    <w:rPr>
      <w:i/>
      <w:iCs/>
    </w:rPr>
  </w:style>
  <w:style w:type="character" w:customStyle="1" w:styleId="xrtl1">
    <w:name w:val="xr_tl1"/>
    <w:basedOn w:val="Absatz-Standardschriftart"/>
    <w:rsid w:val="00763B2F"/>
  </w:style>
  <w:style w:type="character" w:customStyle="1" w:styleId="berschrift1Zchn">
    <w:name w:val="Überschrift 1 Zchn"/>
    <w:basedOn w:val="Absatz-Standardschriftart"/>
    <w:link w:val="berschrift1"/>
    <w:uiPriority w:val="9"/>
    <w:rsid w:val="00D37F44"/>
    <w:rPr>
      <w:rFonts w:ascii="Times New Roman" w:eastAsia="Times New Roman" w:hAnsi="Times New Roman" w:cs="Times New Roman"/>
      <w:b/>
      <w:bCs/>
      <w:kern w:val="36"/>
      <w:sz w:val="48"/>
      <w:szCs w:val="48"/>
      <w:lang w:eastAsia="de-DE"/>
    </w:rPr>
  </w:style>
  <w:style w:type="character" w:customStyle="1" w:styleId="Titel1">
    <w:name w:val="Titel1"/>
    <w:basedOn w:val="Absatz-Standardschriftart"/>
    <w:rsid w:val="00D37F44"/>
  </w:style>
  <w:style w:type="paragraph" w:customStyle="1" w:styleId="excerpt">
    <w:name w:val="excerpt"/>
    <w:basedOn w:val="Standard"/>
    <w:rsid w:val="00D37F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genre">
    <w:name w:val="header_genre"/>
    <w:basedOn w:val="Absatz-Standardschriftart"/>
    <w:rsid w:val="00D37F44"/>
  </w:style>
  <w:style w:type="character" w:customStyle="1" w:styleId="headerauthor">
    <w:name w:val="header_author"/>
    <w:basedOn w:val="Absatz-Standardschriftart"/>
    <w:rsid w:val="00D37F44"/>
  </w:style>
  <w:style w:type="character" w:styleId="Hyperlink">
    <w:name w:val="Hyperlink"/>
    <w:basedOn w:val="Absatz-Standardschriftart"/>
    <w:uiPriority w:val="99"/>
    <w:unhideWhenUsed/>
    <w:rsid w:val="00D37F44"/>
    <w:rPr>
      <w:color w:val="0000FF"/>
      <w:u w:val="single"/>
    </w:rPr>
  </w:style>
  <w:style w:type="character" w:customStyle="1" w:styleId="articlemeta-source">
    <w:name w:val="articlemeta-source"/>
    <w:basedOn w:val="Absatz-Standardschriftart"/>
    <w:rsid w:val="00D37F44"/>
  </w:style>
  <w:style w:type="character" w:customStyle="1" w:styleId="image-caption">
    <w:name w:val="image-caption"/>
    <w:basedOn w:val="Absatz-Standardschriftart"/>
    <w:rsid w:val="005E10EA"/>
  </w:style>
  <w:style w:type="paragraph" w:styleId="Funotentext">
    <w:name w:val="footnote text"/>
    <w:basedOn w:val="Standard"/>
    <w:link w:val="FunotentextZchn"/>
    <w:uiPriority w:val="99"/>
    <w:semiHidden/>
    <w:unhideWhenUsed/>
    <w:rsid w:val="00301C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01C75"/>
    <w:rPr>
      <w:sz w:val="20"/>
      <w:szCs w:val="20"/>
    </w:rPr>
  </w:style>
  <w:style w:type="character" w:styleId="Funotenzeichen">
    <w:name w:val="footnote reference"/>
    <w:basedOn w:val="Absatz-Standardschriftart"/>
    <w:uiPriority w:val="99"/>
    <w:semiHidden/>
    <w:unhideWhenUsed/>
    <w:rsid w:val="00301C75"/>
    <w:rPr>
      <w:vertAlign w:val="superscript"/>
    </w:rPr>
  </w:style>
  <w:style w:type="paragraph" w:styleId="Listenabsatz">
    <w:name w:val="List Paragraph"/>
    <w:basedOn w:val="Standard"/>
    <w:uiPriority w:val="34"/>
    <w:qFormat/>
    <w:rsid w:val="00920D2D"/>
    <w:pPr>
      <w:ind w:left="720"/>
      <w:contextualSpacing/>
    </w:pPr>
  </w:style>
  <w:style w:type="paragraph" w:styleId="Kopfzeile">
    <w:name w:val="header"/>
    <w:basedOn w:val="Standard"/>
    <w:link w:val="KopfzeileZchn"/>
    <w:uiPriority w:val="99"/>
    <w:semiHidden/>
    <w:unhideWhenUsed/>
    <w:rsid w:val="00032E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32E17"/>
  </w:style>
  <w:style w:type="paragraph" w:styleId="Fuzeile">
    <w:name w:val="footer"/>
    <w:basedOn w:val="Standard"/>
    <w:link w:val="FuzeileZchn"/>
    <w:uiPriority w:val="99"/>
    <w:unhideWhenUsed/>
    <w:rsid w:val="00032E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2E17"/>
  </w:style>
  <w:style w:type="character" w:customStyle="1" w:styleId="a-size-large">
    <w:name w:val="a-size-large"/>
    <w:basedOn w:val="Absatz-Standardschriftart"/>
    <w:rsid w:val="006D64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D37F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123664"/>
    <w:rPr>
      <w:b/>
      <w:bCs/>
    </w:rPr>
  </w:style>
  <w:style w:type="character" w:styleId="Hervorhebung">
    <w:name w:val="Emphasis"/>
    <w:basedOn w:val="Absatz-Standardschriftart"/>
    <w:uiPriority w:val="20"/>
    <w:qFormat/>
    <w:rsid w:val="00123664"/>
    <w:rPr>
      <w:i/>
      <w:iCs/>
    </w:rPr>
  </w:style>
  <w:style w:type="character" w:customStyle="1" w:styleId="xrtl1">
    <w:name w:val="xr_tl1"/>
    <w:basedOn w:val="Absatz-Standardschriftart"/>
    <w:rsid w:val="00763B2F"/>
  </w:style>
  <w:style w:type="character" w:customStyle="1" w:styleId="berschrift1Zchn">
    <w:name w:val="Überschrift 1 Zchn"/>
    <w:basedOn w:val="Absatz-Standardschriftart"/>
    <w:link w:val="berschrift1"/>
    <w:uiPriority w:val="9"/>
    <w:rsid w:val="00D37F44"/>
    <w:rPr>
      <w:rFonts w:ascii="Times New Roman" w:eastAsia="Times New Roman" w:hAnsi="Times New Roman" w:cs="Times New Roman"/>
      <w:b/>
      <w:bCs/>
      <w:kern w:val="36"/>
      <w:sz w:val="48"/>
      <w:szCs w:val="48"/>
      <w:lang w:eastAsia="de-DE"/>
    </w:rPr>
  </w:style>
  <w:style w:type="character" w:customStyle="1" w:styleId="Titel1">
    <w:name w:val="Titel1"/>
    <w:basedOn w:val="Absatz-Standardschriftart"/>
    <w:rsid w:val="00D37F44"/>
  </w:style>
  <w:style w:type="paragraph" w:customStyle="1" w:styleId="excerpt">
    <w:name w:val="excerpt"/>
    <w:basedOn w:val="Standard"/>
    <w:rsid w:val="00D37F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genre">
    <w:name w:val="header_genre"/>
    <w:basedOn w:val="Absatz-Standardschriftart"/>
    <w:rsid w:val="00D37F44"/>
  </w:style>
  <w:style w:type="character" w:customStyle="1" w:styleId="headerauthor">
    <w:name w:val="header_author"/>
    <w:basedOn w:val="Absatz-Standardschriftart"/>
    <w:rsid w:val="00D37F44"/>
  </w:style>
  <w:style w:type="character" w:styleId="Hyperlink">
    <w:name w:val="Hyperlink"/>
    <w:basedOn w:val="Absatz-Standardschriftart"/>
    <w:uiPriority w:val="99"/>
    <w:unhideWhenUsed/>
    <w:rsid w:val="00D37F44"/>
    <w:rPr>
      <w:color w:val="0000FF"/>
      <w:u w:val="single"/>
    </w:rPr>
  </w:style>
  <w:style w:type="character" w:customStyle="1" w:styleId="articlemeta-source">
    <w:name w:val="articlemeta-source"/>
    <w:basedOn w:val="Absatz-Standardschriftart"/>
    <w:rsid w:val="00D37F44"/>
  </w:style>
  <w:style w:type="character" w:customStyle="1" w:styleId="image-caption">
    <w:name w:val="image-caption"/>
    <w:basedOn w:val="Absatz-Standardschriftart"/>
    <w:rsid w:val="005E10EA"/>
  </w:style>
  <w:style w:type="paragraph" w:styleId="Funotentext">
    <w:name w:val="footnote text"/>
    <w:basedOn w:val="Standard"/>
    <w:link w:val="FunotentextZchn"/>
    <w:uiPriority w:val="99"/>
    <w:semiHidden/>
    <w:unhideWhenUsed/>
    <w:rsid w:val="00301C7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01C75"/>
    <w:rPr>
      <w:sz w:val="20"/>
      <w:szCs w:val="20"/>
    </w:rPr>
  </w:style>
  <w:style w:type="character" w:styleId="Funotenzeichen">
    <w:name w:val="footnote reference"/>
    <w:basedOn w:val="Absatz-Standardschriftart"/>
    <w:uiPriority w:val="99"/>
    <w:semiHidden/>
    <w:unhideWhenUsed/>
    <w:rsid w:val="00301C75"/>
    <w:rPr>
      <w:vertAlign w:val="superscript"/>
    </w:rPr>
  </w:style>
  <w:style w:type="paragraph" w:styleId="Listenabsatz">
    <w:name w:val="List Paragraph"/>
    <w:basedOn w:val="Standard"/>
    <w:uiPriority w:val="34"/>
    <w:qFormat/>
    <w:rsid w:val="00920D2D"/>
    <w:pPr>
      <w:ind w:left="720"/>
      <w:contextualSpacing/>
    </w:pPr>
  </w:style>
  <w:style w:type="paragraph" w:styleId="Kopfzeile">
    <w:name w:val="header"/>
    <w:basedOn w:val="Standard"/>
    <w:link w:val="KopfzeileZchn"/>
    <w:uiPriority w:val="99"/>
    <w:semiHidden/>
    <w:unhideWhenUsed/>
    <w:rsid w:val="00032E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032E17"/>
  </w:style>
  <w:style w:type="paragraph" w:styleId="Fuzeile">
    <w:name w:val="footer"/>
    <w:basedOn w:val="Standard"/>
    <w:link w:val="FuzeileZchn"/>
    <w:uiPriority w:val="99"/>
    <w:unhideWhenUsed/>
    <w:rsid w:val="00032E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2E17"/>
  </w:style>
  <w:style w:type="character" w:customStyle="1" w:styleId="a-size-large">
    <w:name w:val="a-size-large"/>
    <w:basedOn w:val="Absatz-Standardschriftart"/>
    <w:rsid w:val="006D6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604786">
      <w:bodyDiv w:val="1"/>
      <w:marLeft w:val="0"/>
      <w:marRight w:val="0"/>
      <w:marTop w:val="0"/>
      <w:marBottom w:val="0"/>
      <w:divBdr>
        <w:top w:val="none" w:sz="0" w:space="0" w:color="auto"/>
        <w:left w:val="none" w:sz="0" w:space="0" w:color="auto"/>
        <w:bottom w:val="none" w:sz="0" w:space="0" w:color="auto"/>
        <w:right w:val="none" w:sz="0" w:space="0" w:color="auto"/>
      </w:divBdr>
      <w:divsChild>
        <w:div w:id="1943108512">
          <w:marLeft w:val="0"/>
          <w:marRight w:val="0"/>
          <w:marTop w:val="0"/>
          <w:marBottom w:val="0"/>
          <w:divBdr>
            <w:top w:val="none" w:sz="0" w:space="0" w:color="auto"/>
            <w:left w:val="none" w:sz="0" w:space="0" w:color="auto"/>
            <w:bottom w:val="none" w:sz="0" w:space="0" w:color="auto"/>
            <w:right w:val="none" w:sz="0" w:space="0" w:color="auto"/>
          </w:divBdr>
        </w:div>
        <w:div w:id="1199320780">
          <w:marLeft w:val="0"/>
          <w:marRight w:val="0"/>
          <w:marTop w:val="0"/>
          <w:marBottom w:val="0"/>
          <w:divBdr>
            <w:top w:val="none" w:sz="0" w:space="0" w:color="auto"/>
            <w:left w:val="none" w:sz="0" w:space="0" w:color="auto"/>
            <w:bottom w:val="none" w:sz="0" w:space="0" w:color="auto"/>
            <w:right w:val="none" w:sz="0" w:space="0" w:color="auto"/>
          </w:divBdr>
        </w:div>
        <w:div w:id="1418482274">
          <w:marLeft w:val="0"/>
          <w:marRight w:val="0"/>
          <w:marTop w:val="0"/>
          <w:marBottom w:val="0"/>
          <w:divBdr>
            <w:top w:val="none" w:sz="0" w:space="0" w:color="auto"/>
            <w:left w:val="none" w:sz="0" w:space="0" w:color="auto"/>
            <w:bottom w:val="none" w:sz="0" w:space="0" w:color="auto"/>
            <w:right w:val="none" w:sz="0" w:space="0" w:color="auto"/>
          </w:divBdr>
        </w:div>
        <w:div w:id="601033771">
          <w:marLeft w:val="0"/>
          <w:marRight w:val="0"/>
          <w:marTop w:val="0"/>
          <w:marBottom w:val="0"/>
          <w:divBdr>
            <w:top w:val="none" w:sz="0" w:space="0" w:color="auto"/>
            <w:left w:val="none" w:sz="0" w:space="0" w:color="auto"/>
            <w:bottom w:val="none" w:sz="0" w:space="0" w:color="auto"/>
            <w:right w:val="none" w:sz="0" w:space="0" w:color="auto"/>
          </w:divBdr>
        </w:div>
        <w:div w:id="1586450280">
          <w:marLeft w:val="0"/>
          <w:marRight w:val="0"/>
          <w:marTop w:val="0"/>
          <w:marBottom w:val="0"/>
          <w:divBdr>
            <w:top w:val="none" w:sz="0" w:space="0" w:color="auto"/>
            <w:left w:val="none" w:sz="0" w:space="0" w:color="auto"/>
            <w:bottom w:val="none" w:sz="0" w:space="0" w:color="auto"/>
            <w:right w:val="none" w:sz="0" w:space="0" w:color="auto"/>
          </w:divBdr>
        </w:div>
        <w:div w:id="1437870800">
          <w:marLeft w:val="0"/>
          <w:marRight w:val="0"/>
          <w:marTop w:val="0"/>
          <w:marBottom w:val="0"/>
          <w:divBdr>
            <w:top w:val="none" w:sz="0" w:space="0" w:color="auto"/>
            <w:left w:val="none" w:sz="0" w:space="0" w:color="auto"/>
            <w:bottom w:val="none" w:sz="0" w:space="0" w:color="auto"/>
            <w:right w:val="none" w:sz="0" w:space="0" w:color="auto"/>
          </w:divBdr>
        </w:div>
        <w:div w:id="2138600241">
          <w:marLeft w:val="0"/>
          <w:marRight w:val="0"/>
          <w:marTop w:val="0"/>
          <w:marBottom w:val="0"/>
          <w:divBdr>
            <w:top w:val="none" w:sz="0" w:space="0" w:color="auto"/>
            <w:left w:val="none" w:sz="0" w:space="0" w:color="auto"/>
            <w:bottom w:val="none" w:sz="0" w:space="0" w:color="auto"/>
            <w:right w:val="none" w:sz="0" w:space="0" w:color="auto"/>
          </w:divBdr>
        </w:div>
        <w:div w:id="940839463">
          <w:marLeft w:val="0"/>
          <w:marRight w:val="0"/>
          <w:marTop w:val="0"/>
          <w:marBottom w:val="0"/>
          <w:divBdr>
            <w:top w:val="none" w:sz="0" w:space="0" w:color="auto"/>
            <w:left w:val="none" w:sz="0" w:space="0" w:color="auto"/>
            <w:bottom w:val="none" w:sz="0" w:space="0" w:color="auto"/>
            <w:right w:val="none" w:sz="0" w:space="0" w:color="auto"/>
          </w:divBdr>
        </w:div>
        <w:div w:id="1960916267">
          <w:marLeft w:val="0"/>
          <w:marRight w:val="0"/>
          <w:marTop w:val="0"/>
          <w:marBottom w:val="0"/>
          <w:divBdr>
            <w:top w:val="none" w:sz="0" w:space="0" w:color="auto"/>
            <w:left w:val="none" w:sz="0" w:space="0" w:color="auto"/>
            <w:bottom w:val="none" w:sz="0" w:space="0" w:color="auto"/>
            <w:right w:val="none" w:sz="0" w:space="0" w:color="auto"/>
          </w:divBdr>
        </w:div>
        <w:div w:id="1258909505">
          <w:marLeft w:val="0"/>
          <w:marRight w:val="0"/>
          <w:marTop w:val="0"/>
          <w:marBottom w:val="0"/>
          <w:divBdr>
            <w:top w:val="none" w:sz="0" w:space="0" w:color="auto"/>
            <w:left w:val="none" w:sz="0" w:space="0" w:color="auto"/>
            <w:bottom w:val="none" w:sz="0" w:space="0" w:color="auto"/>
            <w:right w:val="none" w:sz="0" w:space="0" w:color="auto"/>
          </w:divBdr>
        </w:div>
        <w:div w:id="1191527674">
          <w:marLeft w:val="0"/>
          <w:marRight w:val="0"/>
          <w:marTop w:val="0"/>
          <w:marBottom w:val="0"/>
          <w:divBdr>
            <w:top w:val="none" w:sz="0" w:space="0" w:color="auto"/>
            <w:left w:val="none" w:sz="0" w:space="0" w:color="auto"/>
            <w:bottom w:val="none" w:sz="0" w:space="0" w:color="auto"/>
            <w:right w:val="none" w:sz="0" w:space="0" w:color="auto"/>
          </w:divBdr>
        </w:div>
        <w:div w:id="894463356">
          <w:marLeft w:val="0"/>
          <w:marRight w:val="0"/>
          <w:marTop w:val="0"/>
          <w:marBottom w:val="0"/>
          <w:divBdr>
            <w:top w:val="none" w:sz="0" w:space="0" w:color="auto"/>
            <w:left w:val="none" w:sz="0" w:space="0" w:color="auto"/>
            <w:bottom w:val="none" w:sz="0" w:space="0" w:color="auto"/>
            <w:right w:val="none" w:sz="0" w:space="0" w:color="auto"/>
          </w:divBdr>
        </w:div>
        <w:div w:id="1751148561">
          <w:marLeft w:val="0"/>
          <w:marRight w:val="0"/>
          <w:marTop w:val="0"/>
          <w:marBottom w:val="0"/>
          <w:divBdr>
            <w:top w:val="none" w:sz="0" w:space="0" w:color="auto"/>
            <w:left w:val="none" w:sz="0" w:space="0" w:color="auto"/>
            <w:bottom w:val="none" w:sz="0" w:space="0" w:color="auto"/>
            <w:right w:val="none" w:sz="0" w:space="0" w:color="auto"/>
          </w:divBdr>
        </w:div>
        <w:div w:id="2128155734">
          <w:marLeft w:val="0"/>
          <w:marRight w:val="0"/>
          <w:marTop w:val="0"/>
          <w:marBottom w:val="0"/>
          <w:divBdr>
            <w:top w:val="none" w:sz="0" w:space="0" w:color="auto"/>
            <w:left w:val="none" w:sz="0" w:space="0" w:color="auto"/>
            <w:bottom w:val="none" w:sz="0" w:space="0" w:color="auto"/>
            <w:right w:val="none" w:sz="0" w:space="0" w:color="auto"/>
          </w:divBdr>
        </w:div>
        <w:div w:id="721363475">
          <w:marLeft w:val="0"/>
          <w:marRight w:val="0"/>
          <w:marTop w:val="0"/>
          <w:marBottom w:val="0"/>
          <w:divBdr>
            <w:top w:val="none" w:sz="0" w:space="0" w:color="auto"/>
            <w:left w:val="none" w:sz="0" w:space="0" w:color="auto"/>
            <w:bottom w:val="none" w:sz="0" w:space="0" w:color="auto"/>
            <w:right w:val="none" w:sz="0" w:space="0" w:color="auto"/>
          </w:divBdr>
        </w:div>
        <w:div w:id="1019311741">
          <w:marLeft w:val="0"/>
          <w:marRight w:val="0"/>
          <w:marTop w:val="0"/>
          <w:marBottom w:val="0"/>
          <w:divBdr>
            <w:top w:val="none" w:sz="0" w:space="0" w:color="auto"/>
            <w:left w:val="none" w:sz="0" w:space="0" w:color="auto"/>
            <w:bottom w:val="none" w:sz="0" w:space="0" w:color="auto"/>
            <w:right w:val="none" w:sz="0" w:space="0" w:color="auto"/>
          </w:divBdr>
        </w:div>
        <w:div w:id="932208879">
          <w:marLeft w:val="0"/>
          <w:marRight w:val="0"/>
          <w:marTop w:val="0"/>
          <w:marBottom w:val="0"/>
          <w:divBdr>
            <w:top w:val="none" w:sz="0" w:space="0" w:color="auto"/>
            <w:left w:val="none" w:sz="0" w:space="0" w:color="auto"/>
            <w:bottom w:val="none" w:sz="0" w:space="0" w:color="auto"/>
            <w:right w:val="none" w:sz="0" w:space="0" w:color="auto"/>
          </w:divBdr>
        </w:div>
        <w:div w:id="1252160612">
          <w:marLeft w:val="0"/>
          <w:marRight w:val="0"/>
          <w:marTop w:val="0"/>
          <w:marBottom w:val="0"/>
          <w:divBdr>
            <w:top w:val="none" w:sz="0" w:space="0" w:color="auto"/>
            <w:left w:val="none" w:sz="0" w:space="0" w:color="auto"/>
            <w:bottom w:val="none" w:sz="0" w:space="0" w:color="auto"/>
            <w:right w:val="none" w:sz="0" w:space="0" w:color="auto"/>
          </w:divBdr>
        </w:div>
        <w:div w:id="1429156885">
          <w:marLeft w:val="0"/>
          <w:marRight w:val="0"/>
          <w:marTop w:val="0"/>
          <w:marBottom w:val="0"/>
          <w:divBdr>
            <w:top w:val="none" w:sz="0" w:space="0" w:color="auto"/>
            <w:left w:val="none" w:sz="0" w:space="0" w:color="auto"/>
            <w:bottom w:val="none" w:sz="0" w:space="0" w:color="auto"/>
            <w:right w:val="none" w:sz="0" w:space="0" w:color="auto"/>
          </w:divBdr>
        </w:div>
        <w:div w:id="480731306">
          <w:marLeft w:val="0"/>
          <w:marRight w:val="0"/>
          <w:marTop w:val="0"/>
          <w:marBottom w:val="0"/>
          <w:divBdr>
            <w:top w:val="none" w:sz="0" w:space="0" w:color="auto"/>
            <w:left w:val="none" w:sz="0" w:space="0" w:color="auto"/>
            <w:bottom w:val="none" w:sz="0" w:space="0" w:color="auto"/>
            <w:right w:val="none" w:sz="0" w:space="0" w:color="auto"/>
          </w:divBdr>
        </w:div>
        <w:div w:id="9070144">
          <w:marLeft w:val="0"/>
          <w:marRight w:val="0"/>
          <w:marTop w:val="0"/>
          <w:marBottom w:val="0"/>
          <w:divBdr>
            <w:top w:val="none" w:sz="0" w:space="0" w:color="auto"/>
            <w:left w:val="none" w:sz="0" w:space="0" w:color="auto"/>
            <w:bottom w:val="none" w:sz="0" w:space="0" w:color="auto"/>
            <w:right w:val="none" w:sz="0" w:space="0" w:color="auto"/>
          </w:divBdr>
        </w:div>
        <w:div w:id="1410926588">
          <w:marLeft w:val="0"/>
          <w:marRight w:val="0"/>
          <w:marTop w:val="0"/>
          <w:marBottom w:val="0"/>
          <w:divBdr>
            <w:top w:val="none" w:sz="0" w:space="0" w:color="auto"/>
            <w:left w:val="none" w:sz="0" w:space="0" w:color="auto"/>
            <w:bottom w:val="none" w:sz="0" w:space="0" w:color="auto"/>
            <w:right w:val="none" w:sz="0" w:space="0" w:color="auto"/>
          </w:divBdr>
        </w:div>
        <w:div w:id="1485509951">
          <w:marLeft w:val="0"/>
          <w:marRight w:val="0"/>
          <w:marTop w:val="0"/>
          <w:marBottom w:val="0"/>
          <w:divBdr>
            <w:top w:val="none" w:sz="0" w:space="0" w:color="auto"/>
            <w:left w:val="none" w:sz="0" w:space="0" w:color="auto"/>
            <w:bottom w:val="none" w:sz="0" w:space="0" w:color="auto"/>
            <w:right w:val="none" w:sz="0" w:space="0" w:color="auto"/>
          </w:divBdr>
        </w:div>
        <w:div w:id="433674358">
          <w:marLeft w:val="0"/>
          <w:marRight w:val="0"/>
          <w:marTop w:val="0"/>
          <w:marBottom w:val="0"/>
          <w:divBdr>
            <w:top w:val="none" w:sz="0" w:space="0" w:color="auto"/>
            <w:left w:val="none" w:sz="0" w:space="0" w:color="auto"/>
            <w:bottom w:val="none" w:sz="0" w:space="0" w:color="auto"/>
            <w:right w:val="none" w:sz="0" w:space="0" w:color="auto"/>
          </w:divBdr>
        </w:div>
        <w:div w:id="1074547739">
          <w:marLeft w:val="0"/>
          <w:marRight w:val="0"/>
          <w:marTop w:val="0"/>
          <w:marBottom w:val="0"/>
          <w:divBdr>
            <w:top w:val="none" w:sz="0" w:space="0" w:color="auto"/>
            <w:left w:val="none" w:sz="0" w:space="0" w:color="auto"/>
            <w:bottom w:val="none" w:sz="0" w:space="0" w:color="auto"/>
            <w:right w:val="none" w:sz="0" w:space="0" w:color="auto"/>
          </w:divBdr>
        </w:div>
        <w:div w:id="1420058673">
          <w:marLeft w:val="0"/>
          <w:marRight w:val="0"/>
          <w:marTop w:val="0"/>
          <w:marBottom w:val="0"/>
          <w:divBdr>
            <w:top w:val="none" w:sz="0" w:space="0" w:color="auto"/>
            <w:left w:val="none" w:sz="0" w:space="0" w:color="auto"/>
            <w:bottom w:val="none" w:sz="0" w:space="0" w:color="auto"/>
            <w:right w:val="none" w:sz="0" w:space="0" w:color="auto"/>
          </w:divBdr>
        </w:div>
        <w:div w:id="1603801493">
          <w:marLeft w:val="0"/>
          <w:marRight w:val="0"/>
          <w:marTop w:val="0"/>
          <w:marBottom w:val="0"/>
          <w:divBdr>
            <w:top w:val="none" w:sz="0" w:space="0" w:color="auto"/>
            <w:left w:val="none" w:sz="0" w:space="0" w:color="auto"/>
            <w:bottom w:val="none" w:sz="0" w:space="0" w:color="auto"/>
            <w:right w:val="none" w:sz="0" w:space="0" w:color="auto"/>
          </w:divBdr>
        </w:div>
        <w:div w:id="262031704">
          <w:marLeft w:val="0"/>
          <w:marRight w:val="0"/>
          <w:marTop w:val="0"/>
          <w:marBottom w:val="0"/>
          <w:divBdr>
            <w:top w:val="none" w:sz="0" w:space="0" w:color="auto"/>
            <w:left w:val="none" w:sz="0" w:space="0" w:color="auto"/>
            <w:bottom w:val="none" w:sz="0" w:space="0" w:color="auto"/>
            <w:right w:val="none" w:sz="0" w:space="0" w:color="auto"/>
          </w:divBdr>
        </w:div>
        <w:div w:id="1206452265">
          <w:marLeft w:val="0"/>
          <w:marRight w:val="0"/>
          <w:marTop w:val="0"/>
          <w:marBottom w:val="0"/>
          <w:divBdr>
            <w:top w:val="none" w:sz="0" w:space="0" w:color="auto"/>
            <w:left w:val="none" w:sz="0" w:space="0" w:color="auto"/>
            <w:bottom w:val="none" w:sz="0" w:space="0" w:color="auto"/>
            <w:right w:val="none" w:sz="0" w:space="0" w:color="auto"/>
          </w:divBdr>
        </w:div>
        <w:div w:id="682628309">
          <w:marLeft w:val="0"/>
          <w:marRight w:val="0"/>
          <w:marTop w:val="0"/>
          <w:marBottom w:val="0"/>
          <w:divBdr>
            <w:top w:val="none" w:sz="0" w:space="0" w:color="auto"/>
            <w:left w:val="none" w:sz="0" w:space="0" w:color="auto"/>
            <w:bottom w:val="none" w:sz="0" w:space="0" w:color="auto"/>
            <w:right w:val="none" w:sz="0" w:space="0" w:color="auto"/>
          </w:divBdr>
        </w:div>
        <w:div w:id="1175455633">
          <w:marLeft w:val="0"/>
          <w:marRight w:val="0"/>
          <w:marTop w:val="0"/>
          <w:marBottom w:val="0"/>
          <w:divBdr>
            <w:top w:val="none" w:sz="0" w:space="0" w:color="auto"/>
            <w:left w:val="none" w:sz="0" w:space="0" w:color="auto"/>
            <w:bottom w:val="none" w:sz="0" w:space="0" w:color="auto"/>
            <w:right w:val="none" w:sz="0" w:space="0" w:color="auto"/>
          </w:divBdr>
        </w:div>
        <w:div w:id="1245801652">
          <w:marLeft w:val="0"/>
          <w:marRight w:val="0"/>
          <w:marTop w:val="0"/>
          <w:marBottom w:val="0"/>
          <w:divBdr>
            <w:top w:val="none" w:sz="0" w:space="0" w:color="auto"/>
            <w:left w:val="none" w:sz="0" w:space="0" w:color="auto"/>
            <w:bottom w:val="none" w:sz="0" w:space="0" w:color="auto"/>
            <w:right w:val="none" w:sz="0" w:space="0" w:color="auto"/>
          </w:divBdr>
        </w:div>
        <w:div w:id="1357657968">
          <w:marLeft w:val="0"/>
          <w:marRight w:val="0"/>
          <w:marTop w:val="0"/>
          <w:marBottom w:val="0"/>
          <w:divBdr>
            <w:top w:val="none" w:sz="0" w:space="0" w:color="auto"/>
            <w:left w:val="none" w:sz="0" w:space="0" w:color="auto"/>
            <w:bottom w:val="none" w:sz="0" w:space="0" w:color="auto"/>
            <w:right w:val="none" w:sz="0" w:space="0" w:color="auto"/>
          </w:divBdr>
        </w:div>
        <w:div w:id="1568032516">
          <w:marLeft w:val="0"/>
          <w:marRight w:val="0"/>
          <w:marTop w:val="0"/>
          <w:marBottom w:val="0"/>
          <w:divBdr>
            <w:top w:val="none" w:sz="0" w:space="0" w:color="auto"/>
            <w:left w:val="none" w:sz="0" w:space="0" w:color="auto"/>
            <w:bottom w:val="none" w:sz="0" w:space="0" w:color="auto"/>
            <w:right w:val="none" w:sz="0" w:space="0" w:color="auto"/>
          </w:divBdr>
        </w:div>
        <w:div w:id="341981145">
          <w:marLeft w:val="0"/>
          <w:marRight w:val="0"/>
          <w:marTop w:val="0"/>
          <w:marBottom w:val="0"/>
          <w:divBdr>
            <w:top w:val="none" w:sz="0" w:space="0" w:color="auto"/>
            <w:left w:val="none" w:sz="0" w:space="0" w:color="auto"/>
            <w:bottom w:val="none" w:sz="0" w:space="0" w:color="auto"/>
            <w:right w:val="none" w:sz="0" w:space="0" w:color="auto"/>
          </w:divBdr>
        </w:div>
        <w:div w:id="412052478">
          <w:marLeft w:val="0"/>
          <w:marRight w:val="0"/>
          <w:marTop w:val="0"/>
          <w:marBottom w:val="0"/>
          <w:divBdr>
            <w:top w:val="none" w:sz="0" w:space="0" w:color="auto"/>
            <w:left w:val="none" w:sz="0" w:space="0" w:color="auto"/>
            <w:bottom w:val="none" w:sz="0" w:space="0" w:color="auto"/>
            <w:right w:val="none" w:sz="0" w:space="0" w:color="auto"/>
          </w:divBdr>
        </w:div>
      </w:divsChild>
    </w:div>
    <w:div w:id="198781859">
      <w:bodyDiv w:val="1"/>
      <w:marLeft w:val="0"/>
      <w:marRight w:val="0"/>
      <w:marTop w:val="0"/>
      <w:marBottom w:val="0"/>
      <w:divBdr>
        <w:top w:val="none" w:sz="0" w:space="0" w:color="auto"/>
        <w:left w:val="none" w:sz="0" w:space="0" w:color="auto"/>
        <w:bottom w:val="none" w:sz="0" w:space="0" w:color="auto"/>
        <w:right w:val="none" w:sz="0" w:space="0" w:color="auto"/>
      </w:divBdr>
      <w:divsChild>
        <w:div w:id="229703971">
          <w:marLeft w:val="0"/>
          <w:marRight w:val="0"/>
          <w:marTop w:val="0"/>
          <w:marBottom w:val="0"/>
          <w:divBdr>
            <w:top w:val="none" w:sz="0" w:space="0" w:color="auto"/>
            <w:left w:val="none" w:sz="0" w:space="0" w:color="auto"/>
            <w:bottom w:val="none" w:sz="0" w:space="0" w:color="auto"/>
            <w:right w:val="none" w:sz="0" w:space="0" w:color="auto"/>
          </w:divBdr>
        </w:div>
        <w:div w:id="660692619">
          <w:marLeft w:val="0"/>
          <w:marRight w:val="0"/>
          <w:marTop w:val="0"/>
          <w:marBottom w:val="0"/>
          <w:divBdr>
            <w:top w:val="none" w:sz="0" w:space="0" w:color="auto"/>
            <w:left w:val="none" w:sz="0" w:space="0" w:color="auto"/>
            <w:bottom w:val="none" w:sz="0" w:space="0" w:color="auto"/>
            <w:right w:val="none" w:sz="0" w:space="0" w:color="auto"/>
          </w:divBdr>
        </w:div>
      </w:divsChild>
    </w:div>
    <w:div w:id="268582284">
      <w:bodyDiv w:val="1"/>
      <w:marLeft w:val="0"/>
      <w:marRight w:val="0"/>
      <w:marTop w:val="0"/>
      <w:marBottom w:val="0"/>
      <w:divBdr>
        <w:top w:val="none" w:sz="0" w:space="0" w:color="auto"/>
        <w:left w:val="none" w:sz="0" w:space="0" w:color="auto"/>
        <w:bottom w:val="none" w:sz="0" w:space="0" w:color="auto"/>
        <w:right w:val="none" w:sz="0" w:space="0" w:color="auto"/>
      </w:divBdr>
    </w:div>
    <w:div w:id="445776959">
      <w:bodyDiv w:val="1"/>
      <w:marLeft w:val="0"/>
      <w:marRight w:val="0"/>
      <w:marTop w:val="0"/>
      <w:marBottom w:val="0"/>
      <w:divBdr>
        <w:top w:val="none" w:sz="0" w:space="0" w:color="auto"/>
        <w:left w:val="none" w:sz="0" w:space="0" w:color="auto"/>
        <w:bottom w:val="none" w:sz="0" w:space="0" w:color="auto"/>
        <w:right w:val="none" w:sz="0" w:space="0" w:color="auto"/>
      </w:divBdr>
      <w:divsChild>
        <w:div w:id="1898856655">
          <w:marLeft w:val="0"/>
          <w:marRight w:val="0"/>
          <w:marTop w:val="0"/>
          <w:marBottom w:val="0"/>
          <w:divBdr>
            <w:top w:val="none" w:sz="0" w:space="0" w:color="auto"/>
            <w:left w:val="none" w:sz="0" w:space="0" w:color="auto"/>
            <w:bottom w:val="none" w:sz="0" w:space="0" w:color="auto"/>
            <w:right w:val="none" w:sz="0" w:space="0" w:color="auto"/>
          </w:divBdr>
        </w:div>
        <w:div w:id="1479418010">
          <w:marLeft w:val="0"/>
          <w:marRight w:val="0"/>
          <w:marTop w:val="0"/>
          <w:marBottom w:val="0"/>
          <w:divBdr>
            <w:top w:val="none" w:sz="0" w:space="0" w:color="auto"/>
            <w:left w:val="none" w:sz="0" w:space="0" w:color="auto"/>
            <w:bottom w:val="none" w:sz="0" w:space="0" w:color="auto"/>
            <w:right w:val="none" w:sz="0" w:space="0" w:color="auto"/>
          </w:divBdr>
        </w:div>
        <w:div w:id="959647475">
          <w:marLeft w:val="0"/>
          <w:marRight w:val="0"/>
          <w:marTop w:val="0"/>
          <w:marBottom w:val="0"/>
          <w:divBdr>
            <w:top w:val="none" w:sz="0" w:space="0" w:color="auto"/>
            <w:left w:val="none" w:sz="0" w:space="0" w:color="auto"/>
            <w:bottom w:val="none" w:sz="0" w:space="0" w:color="auto"/>
            <w:right w:val="none" w:sz="0" w:space="0" w:color="auto"/>
          </w:divBdr>
        </w:div>
      </w:divsChild>
    </w:div>
    <w:div w:id="1391923824">
      <w:bodyDiv w:val="1"/>
      <w:marLeft w:val="0"/>
      <w:marRight w:val="0"/>
      <w:marTop w:val="0"/>
      <w:marBottom w:val="0"/>
      <w:divBdr>
        <w:top w:val="none" w:sz="0" w:space="0" w:color="auto"/>
        <w:left w:val="none" w:sz="0" w:space="0" w:color="auto"/>
        <w:bottom w:val="none" w:sz="0" w:space="0" w:color="auto"/>
        <w:right w:val="none" w:sz="0" w:space="0" w:color="auto"/>
      </w:divBdr>
    </w:div>
    <w:div w:id="1582788277">
      <w:bodyDiv w:val="1"/>
      <w:marLeft w:val="0"/>
      <w:marRight w:val="0"/>
      <w:marTop w:val="0"/>
      <w:marBottom w:val="0"/>
      <w:divBdr>
        <w:top w:val="none" w:sz="0" w:space="0" w:color="auto"/>
        <w:left w:val="none" w:sz="0" w:space="0" w:color="auto"/>
        <w:bottom w:val="none" w:sz="0" w:space="0" w:color="auto"/>
        <w:right w:val="none" w:sz="0" w:space="0" w:color="auto"/>
      </w:divBdr>
      <w:divsChild>
        <w:div w:id="314258405">
          <w:marLeft w:val="0"/>
          <w:marRight w:val="0"/>
          <w:marTop w:val="0"/>
          <w:marBottom w:val="0"/>
          <w:divBdr>
            <w:top w:val="none" w:sz="0" w:space="0" w:color="auto"/>
            <w:left w:val="none" w:sz="0" w:space="0" w:color="auto"/>
            <w:bottom w:val="none" w:sz="0" w:space="0" w:color="auto"/>
            <w:right w:val="none" w:sz="0" w:space="0" w:color="auto"/>
          </w:divBdr>
        </w:div>
        <w:div w:id="1992784306">
          <w:marLeft w:val="0"/>
          <w:marRight w:val="0"/>
          <w:marTop w:val="0"/>
          <w:marBottom w:val="0"/>
          <w:divBdr>
            <w:top w:val="none" w:sz="0" w:space="0" w:color="auto"/>
            <w:left w:val="none" w:sz="0" w:space="0" w:color="auto"/>
            <w:bottom w:val="none" w:sz="0" w:space="0" w:color="auto"/>
            <w:right w:val="none" w:sz="0" w:space="0" w:color="auto"/>
          </w:divBdr>
        </w:div>
      </w:divsChild>
    </w:div>
    <w:div w:id="1629627381">
      <w:bodyDiv w:val="1"/>
      <w:marLeft w:val="0"/>
      <w:marRight w:val="0"/>
      <w:marTop w:val="0"/>
      <w:marBottom w:val="0"/>
      <w:divBdr>
        <w:top w:val="none" w:sz="0" w:space="0" w:color="auto"/>
        <w:left w:val="none" w:sz="0" w:space="0" w:color="auto"/>
        <w:bottom w:val="none" w:sz="0" w:space="0" w:color="auto"/>
        <w:right w:val="none" w:sz="0" w:space="0" w:color="auto"/>
      </w:divBdr>
      <w:divsChild>
        <w:div w:id="1949578837">
          <w:marLeft w:val="0"/>
          <w:marRight w:val="0"/>
          <w:marTop w:val="0"/>
          <w:marBottom w:val="0"/>
          <w:divBdr>
            <w:top w:val="none" w:sz="0" w:space="0" w:color="auto"/>
            <w:left w:val="none" w:sz="0" w:space="0" w:color="auto"/>
            <w:bottom w:val="none" w:sz="0" w:space="0" w:color="auto"/>
            <w:right w:val="none" w:sz="0" w:space="0" w:color="auto"/>
          </w:divBdr>
        </w:div>
        <w:div w:id="2020889856">
          <w:marLeft w:val="0"/>
          <w:marRight w:val="0"/>
          <w:marTop w:val="0"/>
          <w:marBottom w:val="0"/>
          <w:divBdr>
            <w:top w:val="none" w:sz="0" w:space="0" w:color="auto"/>
            <w:left w:val="none" w:sz="0" w:space="0" w:color="auto"/>
            <w:bottom w:val="none" w:sz="0" w:space="0" w:color="auto"/>
            <w:right w:val="none" w:sz="0" w:space="0" w:color="auto"/>
          </w:divBdr>
        </w:div>
        <w:div w:id="94055700">
          <w:marLeft w:val="0"/>
          <w:marRight w:val="0"/>
          <w:marTop w:val="0"/>
          <w:marBottom w:val="0"/>
          <w:divBdr>
            <w:top w:val="none" w:sz="0" w:space="0" w:color="auto"/>
            <w:left w:val="none" w:sz="0" w:space="0" w:color="auto"/>
            <w:bottom w:val="none" w:sz="0" w:space="0" w:color="auto"/>
            <w:right w:val="none" w:sz="0" w:space="0" w:color="auto"/>
          </w:divBdr>
        </w:div>
      </w:divsChild>
    </w:div>
    <w:div w:id="1719937381">
      <w:bodyDiv w:val="1"/>
      <w:marLeft w:val="0"/>
      <w:marRight w:val="0"/>
      <w:marTop w:val="0"/>
      <w:marBottom w:val="0"/>
      <w:divBdr>
        <w:top w:val="none" w:sz="0" w:space="0" w:color="auto"/>
        <w:left w:val="none" w:sz="0" w:space="0" w:color="auto"/>
        <w:bottom w:val="none" w:sz="0" w:space="0" w:color="auto"/>
        <w:right w:val="none" w:sz="0" w:space="0" w:color="auto"/>
      </w:divBdr>
      <w:divsChild>
        <w:div w:id="692923578">
          <w:marLeft w:val="0"/>
          <w:marRight w:val="0"/>
          <w:marTop w:val="0"/>
          <w:marBottom w:val="0"/>
          <w:divBdr>
            <w:top w:val="none" w:sz="0" w:space="0" w:color="auto"/>
            <w:left w:val="none" w:sz="0" w:space="0" w:color="auto"/>
            <w:bottom w:val="none" w:sz="0" w:space="0" w:color="auto"/>
            <w:right w:val="none" w:sz="0" w:space="0" w:color="auto"/>
          </w:divBdr>
          <w:divsChild>
            <w:div w:id="763458444">
              <w:marLeft w:val="0"/>
              <w:marRight w:val="0"/>
              <w:marTop w:val="0"/>
              <w:marBottom w:val="0"/>
              <w:divBdr>
                <w:top w:val="none" w:sz="0" w:space="0" w:color="auto"/>
                <w:left w:val="none" w:sz="0" w:space="0" w:color="auto"/>
                <w:bottom w:val="none" w:sz="0" w:space="0" w:color="auto"/>
                <w:right w:val="none" w:sz="0" w:space="0" w:color="auto"/>
              </w:divBdr>
            </w:div>
            <w:div w:id="2050228504">
              <w:marLeft w:val="0"/>
              <w:marRight w:val="0"/>
              <w:marTop w:val="0"/>
              <w:marBottom w:val="0"/>
              <w:divBdr>
                <w:top w:val="none" w:sz="0" w:space="0" w:color="auto"/>
                <w:left w:val="none" w:sz="0" w:space="0" w:color="auto"/>
                <w:bottom w:val="none" w:sz="0" w:space="0" w:color="auto"/>
                <w:right w:val="none" w:sz="0" w:space="0" w:color="auto"/>
              </w:divBdr>
            </w:div>
            <w:div w:id="1999578667">
              <w:marLeft w:val="0"/>
              <w:marRight w:val="0"/>
              <w:marTop w:val="0"/>
              <w:marBottom w:val="0"/>
              <w:divBdr>
                <w:top w:val="none" w:sz="0" w:space="0" w:color="auto"/>
                <w:left w:val="none" w:sz="0" w:space="0" w:color="auto"/>
                <w:bottom w:val="none" w:sz="0" w:space="0" w:color="auto"/>
                <w:right w:val="none" w:sz="0" w:space="0" w:color="auto"/>
              </w:divBdr>
            </w:div>
            <w:div w:id="1537816524">
              <w:marLeft w:val="0"/>
              <w:marRight w:val="0"/>
              <w:marTop w:val="0"/>
              <w:marBottom w:val="0"/>
              <w:divBdr>
                <w:top w:val="none" w:sz="0" w:space="0" w:color="auto"/>
                <w:left w:val="none" w:sz="0" w:space="0" w:color="auto"/>
                <w:bottom w:val="none" w:sz="0" w:space="0" w:color="auto"/>
                <w:right w:val="none" w:sz="0" w:space="0" w:color="auto"/>
              </w:divBdr>
            </w:div>
            <w:div w:id="71285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14599">
      <w:bodyDiv w:val="1"/>
      <w:marLeft w:val="0"/>
      <w:marRight w:val="0"/>
      <w:marTop w:val="0"/>
      <w:marBottom w:val="0"/>
      <w:divBdr>
        <w:top w:val="none" w:sz="0" w:space="0" w:color="auto"/>
        <w:left w:val="none" w:sz="0" w:space="0" w:color="auto"/>
        <w:bottom w:val="none" w:sz="0" w:space="0" w:color="auto"/>
        <w:right w:val="none" w:sz="0" w:space="0" w:color="auto"/>
      </w:divBdr>
      <w:divsChild>
        <w:div w:id="866210366">
          <w:marLeft w:val="0"/>
          <w:marRight w:val="0"/>
          <w:marTop w:val="0"/>
          <w:marBottom w:val="0"/>
          <w:divBdr>
            <w:top w:val="none" w:sz="0" w:space="0" w:color="auto"/>
            <w:left w:val="none" w:sz="0" w:space="0" w:color="auto"/>
            <w:bottom w:val="none" w:sz="0" w:space="0" w:color="auto"/>
            <w:right w:val="none" w:sz="0" w:space="0" w:color="auto"/>
          </w:divBdr>
        </w:div>
        <w:div w:id="1161703569">
          <w:marLeft w:val="0"/>
          <w:marRight w:val="0"/>
          <w:marTop w:val="0"/>
          <w:marBottom w:val="0"/>
          <w:divBdr>
            <w:top w:val="none" w:sz="0" w:space="0" w:color="auto"/>
            <w:left w:val="none" w:sz="0" w:space="0" w:color="auto"/>
            <w:bottom w:val="none" w:sz="0" w:space="0" w:color="auto"/>
            <w:right w:val="none" w:sz="0" w:space="0" w:color="auto"/>
          </w:divBdr>
        </w:div>
        <w:div w:id="788665109">
          <w:marLeft w:val="0"/>
          <w:marRight w:val="0"/>
          <w:marTop w:val="0"/>
          <w:marBottom w:val="0"/>
          <w:divBdr>
            <w:top w:val="none" w:sz="0" w:space="0" w:color="auto"/>
            <w:left w:val="none" w:sz="0" w:space="0" w:color="auto"/>
            <w:bottom w:val="none" w:sz="0" w:space="0" w:color="auto"/>
            <w:right w:val="none" w:sz="0" w:space="0" w:color="auto"/>
          </w:divBdr>
        </w:div>
        <w:div w:id="123935391">
          <w:marLeft w:val="0"/>
          <w:marRight w:val="0"/>
          <w:marTop w:val="0"/>
          <w:marBottom w:val="0"/>
          <w:divBdr>
            <w:top w:val="none" w:sz="0" w:space="0" w:color="auto"/>
            <w:left w:val="none" w:sz="0" w:space="0" w:color="auto"/>
            <w:bottom w:val="none" w:sz="0" w:space="0" w:color="auto"/>
            <w:right w:val="none" w:sz="0" w:space="0" w:color="auto"/>
          </w:divBdr>
        </w:div>
        <w:div w:id="1649432668">
          <w:marLeft w:val="0"/>
          <w:marRight w:val="0"/>
          <w:marTop w:val="0"/>
          <w:marBottom w:val="0"/>
          <w:divBdr>
            <w:top w:val="none" w:sz="0" w:space="0" w:color="auto"/>
            <w:left w:val="none" w:sz="0" w:space="0" w:color="auto"/>
            <w:bottom w:val="none" w:sz="0" w:space="0" w:color="auto"/>
            <w:right w:val="none" w:sz="0" w:space="0" w:color="auto"/>
          </w:divBdr>
        </w:div>
        <w:div w:id="1461263324">
          <w:marLeft w:val="0"/>
          <w:marRight w:val="0"/>
          <w:marTop w:val="0"/>
          <w:marBottom w:val="0"/>
          <w:divBdr>
            <w:top w:val="none" w:sz="0" w:space="0" w:color="auto"/>
            <w:left w:val="none" w:sz="0" w:space="0" w:color="auto"/>
            <w:bottom w:val="none" w:sz="0" w:space="0" w:color="auto"/>
            <w:right w:val="none" w:sz="0" w:space="0" w:color="auto"/>
          </w:divBdr>
        </w:div>
        <w:div w:id="1218978873">
          <w:marLeft w:val="0"/>
          <w:marRight w:val="0"/>
          <w:marTop w:val="0"/>
          <w:marBottom w:val="0"/>
          <w:divBdr>
            <w:top w:val="none" w:sz="0" w:space="0" w:color="auto"/>
            <w:left w:val="none" w:sz="0" w:space="0" w:color="auto"/>
            <w:bottom w:val="none" w:sz="0" w:space="0" w:color="auto"/>
            <w:right w:val="none" w:sz="0" w:space="0" w:color="auto"/>
          </w:divBdr>
        </w:div>
        <w:div w:id="771239615">
          <w:marLeft w:val="0"/>
          <w:marRight w:val="0"/>
          <w:marTop w:val="0"/>
          <w:marBottom w:val="0"/>
          <w:divBdr>
            <w:top w:val="none" w:sz="0" w:space="0" w:color="auto"/>
            <w:left w:val="none" w:sz="0" w:space="0" w:color="auto"/>
            <w:bottom w:val="none" w:sz="0" w:space="0" w:color="auto"/>
            <w:right w:val="none" w:sz="0" w:space="0" w:color="auto"/>
          </w:divBdr>
        </w:div>
        <w:div w:id="1834754010">
          <w:marLeft w:val="0"/>
          <w:marRight w:val="0"/>
          <w:marTop w:val="0"/>
          <w:marBottom w:val="0"/>
          <w:divBdr>
            <w:top w:val="none" w:sz="0" w:space="0" w:color="auto"/>
            <w:left w:val="none" w:sz="0" w:space="0" w:color="auto"/>
            <w:bottom w:val="none" w:sz="0" w:space="0" w:color="auto"/>
            <w:right w:val="none" w:sz="0" w:space="0" w:color="auto"/>
          </w:divBdr>
        </w:div>
        <w:div w:id="91052938">
          <w:marLeft w:val="0"/>
          <w:marRight w:val="0"/>
          <w:marTop w:val="0"/>
          <w:marBottom w:val="0"/>
          <w:divBdr>
            <w:top w:val="none" w:sz="0" w:space="0" w:color="auto"/>
            <w:left w:val="none" w:sz="0" w:space="0" w:color="auto"/>
            <w:bottom w:val="none" w:sz="0" w:space="0" w:color="auto"/>
            <w:right w:val="none" w:sz="0" w:space="0" w:color="auto"/>
          </w:divBdr>
        </w:div>
        <w:div w:id="1461068850">
          <w:marLeft w:val="0"/>
          <w:marRight w:val="0"/>
          <w:marTop w:val="0"/>
          <w:marBottom w:val="0"/>
          <w:divBdr>
            <w:top w:val="none" w:sz="0" w:space="0" w:color="auto"/>
            <w:left w:val="none" w:sz="0" w:space="0" w:color="auto"/>
            <w:bottom w:val="none" w:sz="0" w:space="0" w:color="auto"/>
            <w:right w:val="none" w:sz="0" w:space="0" w:color="auto"/>
          </w:divBdr>
        </w:div>
        <w:div w:id="328094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EBBF1-A63E-4665-A609-310F5DEF6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4567</Words>
  <Characters>28779</Characters>
  <Application>Microsoft Office Word</Application>
  <DocSecurity>0</DocSecurity>
  <Lines>239</Lines>
  <Paragraphs>66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Hirschfeld</dc:creator>
  <cp:lastModifiedBy>Schneider Johanna</cp:lastModifiedBy>
  <cp:revision>3</cp:revision>
  <cp:lastPrinted>2015-02-10T16:56:00Z</cp:lastPrinted>
  <dcterms:created xsi:type="dcterms:W3CDTF">2015-07-03T09:28:00Z</dcterms:created>
  <dcterms:modified xsi:type="dcterms:W3CDTF">2015-07-03T09:29:00Z</dcterms:modified>
</cp:coreProperties>
</file>